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Document.xml" ContentType="application/vnd.openxmlformats-officedocument.wordprocessingml.comments+xml"/>
  <Override PartName="/word/commentsExtendedDocument.xml" ContentType="application/vnd.openxmlformats-officedocument.wordprocessingml.commentsExtended+xml"/>
  <Override PartName="/word/commentsIdsDocument.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B54B4" w14:textId="77777777" w:rsidR="00E66B70" w:rsidRDefault="00E66B70" w:rsidP="006120C0">
      <w:pPr>
        <w:pStyle w:val="Heading1"/>
        <w:jc w:val="both"/>
        <w:rPr>
          <w:rFonts w:ascii="Avenir Book" w:eastAsiaTheme="minorHAnsi" w:hAnsi="Avenir Book" w:cstheme="minorBidi"/>
          <w:b w:val="0"/>
          <w:bCs w:val="0"/>
          <w:color w:val="808080"/>
          <w:sz w:val="22"/>
          <w:szCs w:val="22"/>
          <w:lang w:val="en-US"/>
        </w:rPr>
      </w:pPr>
    </w:p>
    <w:p w14:paraId="1BCD2B06" w14:textId="77777777" w:rsidR="00E66B70" w:rsidRDefault="00E66B70" w:rsidP="006120C0">
      <w:pPr>
        <w:jc w:val="both"/>
      </w:pPr>
    </w:p>
    <w:p w14:paraId="28F85069" w14:textId="77777777" w:rsidR="00E66B70" w:rsidRDefault="00E66B70" w:rsidP="006120C0">
      <w:pPr>
        <w:jc w:val="both"/>
      </w:pPr>
    </w:p>
    <w:p w14:paraId="59318DB5" w14:textId="77777777" w:rsidR="00E66B70" w:rsidRDefault="00E66B70" w:rsidP="006120C0">
      <w:pPr>
        <w:jc w:val="both"/>
      </w:pPr>
    </w:p>
    <w:p w14:paraId="5D16301E" w14:textId="77777777" w:rsidR="00E66B70" w:rsidRDefault="00E66B70" w:rsidP="006120C0">
      <w:pPr>
        <w:jc w:val="both"/>
      </w:pPr>
    </w:p>
    <w:p w14:paraId="3740E729" w14:textId="77777777" w:rsidR="00E66B70" w:rsidRDefault="00E66B70" w:rsidP="006120C0">
      <w:pPr>
        <w:jc w:val="both"/>
      </w:pPr>
    </w:p>
    <w:p w14:paraId="4FF0D7D3" w14:textId="77777777" w:rsidR="00E66B70" w:rsidRDefault="00E66B70" w:rsidP="006120C0">
      <w:pPr>
        <w:jc w:val="both"/>
      </w:pPr>
    </w:p>
    <w:p w14:paraId="6594A1E0" w14:textId="77777777" w:rsidR="00E66B70" w:rsidRDefault="00E66B70" w:rsidP="006120C0">
      <w:pPr>
        <w:jc w:val="both"/>
      </w:pPr>
    </w:p>
    <w:p w14:paraId="1213019E" w14:textId="77777777" w:rsidR="00E66B70" w:rsidRDefault="00E66B70" w:rsidP="006120C0">
      <w:pPr>
        <w:jc w:val="both"/>
      </w:pPr>
    </w:p>
    <w:p w14:paraId="7E31CBCF" w14:textId="77777777" w:rsidR="00E66B70" w:rsidRDefault="00E66B70" w:rsidP="006120C0">
      <w:pPr>
        <w:jc w:val="both"/>
      </w:pPr>
    </w:p>
    <w:p w14:paraId="5764B3FE" w14:textId="77777777" w:rsidR="00E66B70" w:rsidRDefault="00E66B70" w:rsidP="006120C0">
      <w:pPr>
        <w:jc w:val="both"/>
      </w:pPr>
    </w:p>
    <w:tbl>
      <w:tblPr>
        <w:tblStyle w:val="TableGrid"/>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0DC6C482" w:rsidR="00E66B70" w:rsidRDefault="008907C4" w:rsidP="006120C0">
            <w:pPr>
              <w:jc w:val="both"/>
              <w:rPr>
                <w:rFonts w:cstheme="minorHAnsi"/>
                <w:color w:val="004571"/>
                <w:sz w:val="48"/>
                <w:szCs w:val="72"/>
                <w:lang w:val="en-US"/>
              </w:rPr>
            </w:pPr>
            <w:proofErr w:type="spellStart"/>
            <w:r>
              <w:rPr>
                <w:rFonts w:eastAsia="BatangChe" w:cstheme="minorHAnsi"/>
                <w:color w:val="004571"/>
                <w:sz w:val="72"/>
                <w:szCs w:val="96"/>
                <w:lang w:val="en-US"/>
              </w:rPr>
              <w:t>STEMkey</w:t>
            </w:r>
            <w:proofErr w:type="spellEnd"/>
            <w:r>
              <w:rPr>
                <w:rFonts w:eastAsia="BatangChe" w:cstheme="minorHAnsi"/>
                <w:color w:val="004571"/>
                <w:sz w:val="72"/>
                <w:szCs w:val="96"/>
                <w:lang w:val="en-US"/>
              </w:rPr>
              <w:t xml:space="preserve">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w:t>
            </w:r>
            <w:r w:rsidR="005F2B42">
              <w:rPr>
                <w:rFonts w:eastAsia="BatangChe" w:cstheme="minorHAnsi"/>
                <w:color w:val="004571"/>
                <w:sz w:val="56"/>
                <w:szCs w:val="56"/>
                <w:lang w:val="en-US"/>
              </w:rPr>
              <w:t>4</w:t>
            </w:r>
          </w:p>
          <w:p w14:paraId="0E8F36B1" w14:textId="77777777" w:rsidR="00E66B70" w:rsidRDefault="008907C4" w:rsidP="006120C0">
            <w:pPr>
              <w:jc w:val="both"/>
              <w:rPr>
                <w:rFonts w:ascii="Avenir Book" w:hAnsi="Avenir Book" w:cs="Arial"/>
              </w:rPr>
            </w:pPr>
            <w:r>
              <w:rPr>
                <w:rFonts w:ascii="Avenir Book" w:hAnsi="Avenir Book" w:cstheme="minorHAnsi"/>
                <w:noProof/>
                <w:lang w:val="pt-PT" w:eastAsia="pt-PT"/>
              </w:rPr>
              <mc:AlternateContent>
                <mc:Choice Requires="wpg">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136.5pt;height:46.5pt;" stroked="false">
                      <v:path textboxrect="0,0,0,0"/>
                      <v:imagedata r:id="rId19" o:title=""/>
                    </v:shape>
                  </w:pict>
                </mc:Fallback>
              </mc:AlternateContent>
            </w:r>
          </w:p>
        </w:tc>
        <w:tc>
          <w:tcPr>
            <w:tcW w:w="303" w:type="dxa"/>
            <w:tcBorders>
              <w:left w:val="single" w:sz="36" w:space="0" w:color="004570"/>
            </w:tcBorders>
          </w:tcPr>
          <w:p w14:paraId="2731ED35" w14:textId="77777777" w:rsidR="00E66B70" w:rsidRDefault="00E66B70" w:rsidP="006120C0">
            <w:pPr>
              <w:pStyle w:val="Heading1"/>
              <w:spacing w:before="0"/>
              <w:jc w:val="both"/>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3B779651" w14:textId="77777777" w:rsidR="003C5736" w:rsidRPr="0073771F" w:rsidRDefault="003C5736" w:rsidP="006120C0">
            <w:pPr>
              <w:jc w:val="both"/>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Human anatomy and physiology with smartphones</w:t>
            </w:r>
          </w:p>
          <w:p w14:paraId="75CE853A" w14:textId="77777777" w:rsidR="003C5736" w:rsidRPr="003C5736" w:rsidRDefault="003C5736" w:rsidP="006120C0">
            <w:pPr>
              <w:jc w:val="both"/>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Authors: Andrej Šorgo &amp; Vida Lang</w:t>
            </w:r>
          </w:p>
          <w:p w14:paraId="4165D9FA" w14:textId="46690B38" w:rsidR="004E7EB9" w:rsidRPr="004E7EB9" w:rsidRDefault="004E7EB9" w:rsidP="006120C0">
            <w:pPr>
              <w:jc w:val="both"/>
              <w:rPr>
                <w:lang w:val="en-US"/>
              </w:rPr>
            </w:pPr>
          </w:p>
        </w:tc>
      </w:tr>
    </w:tbl>
    <w:p w14:paraId="6700847A" w14:textId="77777777" w:rsidR="00E66B70" w:rsidRDefault="00E66B70" w:rsidP="006120C0">
      <w:pPr>
        <w:jc w:val="both"/>
        <w:rPr>
          <w:lang w:val="en-US"/>
        </w:rPr>
      </w:pPr>
    </w:p>
    <w:p w14:paraId="19E724D9" w14:textId="77777777" w:rsidR="00E66B70" w:rsidRDefault="00E66B70" w:rsidP="006120C0">
      <w:pPr>
        <w:pStyle w:val="Heading1"/>
        <w:spacing w:before="360" w:after="360" w:line="240" w:lineRule="auto"/>
        <w:jc w:val="both"/>
        <w:rPr>
          <w:rFonts w:ascii="Avenir Book" w:eastAsia="BatangChe" w:hAnsi="Avenir Book" w:cs="Arial"/>
          <w:color w:val="9DA954"/>
          <w:sz w:val="96"/>
          <w:szCs w:val="96"/>
          <w:lang w:val="en-US"/>
        </w:rPr>
      </w:pPr>
    </w:p>
    <w:p w14:paraId="537D5B38" w14:textId="7ABCFE73" w:rsidR="00E66B70" w:rsidRDefault="004E7EB9" w:rsidP="006120C0">
      <w:pPr>
        <w:pStyle w:val="Heading1"/>
        <w:spacing w:before="360" w:after="360" w:line="240" w:lineRule="auto"/>
        <w:jc w:val="both"/>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 xml:space="preserve">Activity </w:t>
      </w:r>
      <w:r w:rsidR="00C71266">
        <w:rPr>
          <w:rFonts w:asciiTheme="minorHAnsi" w:eastAsiaTheme="minorHAnsi" w:hAnsiTheme="minorHAnsi" w:cstheme="minorBidi"/>
          <w:color w:val="9DA954"/>
          <w:sz w:val="52"/>
          <w:szCs w:val="52"/>
          <w:lang w:val="en-US"/>
        </w:rPr>
        <w:t>4</w:t>
      </w:r>
      <w:r>
        <w:rPr>
          <w:rFonts w:asciiTheme="minorHAnsi" w:eastAsiaTheme="minorHAnsi" w:hAnsiTheme="minorHAnsi" w:cstheme="minorBidi"/>
          <w:color w:val="9DA954"/>
          <w:sz w:val="52"/>
          <w:szCs w:val="52"/>
          <w:lang w:val="en-US"/>
        </w:rPr>
        <w:t xml:space="preserve"> </w:t>
      </w:r>
      <w:r w:rsidR="00CF1AC5">
        <w:rPr>
          <w:rFonts w:asciiTheme="minorHAnsi" w:eastAsiaTheme="minorHAnsi" w:hAnsiTheme="minorHAnsi" w:cstheme="minorBidi"/>
          <w:color w:val="9DA954"/>
          <w:sz w:val="52"/>
          <w:szCs w:val="52"/>
          <w:lang w:val="en-US"/>
        </w:rPr>
        <w:t>–</w:t>
      </w:r>
      <w:r>
        <w:rPr>
          <w:rFonts w:asciiTheme="minorHAnsi" w:eastAsiaTheme="minorHAnsi" w:hAnsiTheme="minorHAnsi" w:cstheme="minorBidi"/>
          <w:color w:val="9DA954"/>
          <w:sz w:val="52"/>
          <w:szCs w:val="52"/>
          <w:lang w:val="en-US"/>
        </w:rPr>
        <w:t xml:space="preserve"> </w:t>
      </w:r>
      <w:r w:rsidR="003F25EC">
        <w:rPr>
          <w:rFonts w:asciiTheme="minorHAnsi" w:eastAsiaTheme="minorHAnsi" w:hAnsiTheme="minorHAnsi" w:cstheme="minorBidi"/>
          <w:color w:val="9DA954"/>
          <w:sz w:val="52"/>
          <w:szCs w:val="52"/>
          <w:lang w:val="en-US"/>
        </w:rPr>
        <w:t>Coagulation</w:t>
      </w:r>
      <w:r w:rsidR="00F14ACB">
        <w:rPr>
          <w:rFonts w:asciiTheme="minorHAnsi" w:eastAsiaTheme="minorHAnsi" w:hAnsiTheme="minorHAnsi" w:cstheme="minorBidi"/>
          <w:color w:val="9DA954"/>
          <w:sz w:val="52"/>
          <w:szCs w:val="52"/>
          <w:lang w:val="en-US"/>
        </w:rPr>
        <w:t xml:space="preserve"> of proteins</w:t>
      </w:r>
    </w:p>
    <w:p w14:paraId="04ACC97F" w14:textId="77777777" w:rsidR="00E66B70" w:rsidRDefault="00E66B70" w:rsidP="006120C0">
      <w:pPr>
        <w:jc w:val="both"/>
        <w:rPr>
          <w:rFonts w:ascii="Avenir Book" w:hAnsi="Avenir Book"/>
          <w:b/>
          <w:bCs/>
          <w:color w:val="808080"/>
          <w:lang w:val="en-US"/>
        </w:rPr>
      </w:pPr>
    </w:p>
    <w:p w14:paraId="73BACE9F" w14:textId="77777777" w:rsidR="00E66B70" w:rsidRDefault="00E66B70" w:rsidP="006120C0">
      <w:pPr>
        <w:jc w:val="both"/>
        <w:rPr>
          <w:rFonts w:ascii="Avenir Book" w:hAnsi="Avenir Book"/>
          <w:b/>
          <w:bCs/>
          <w:color w:val="808080"/>
          <w:lang w:val="en-US"/>
        </w:rPr>
      </w:pPr>
    </w:p>
    <w:p w14:paraId="6095A085" w14:textId="77777777" w:rsidR="00E66B70" w:rsidRDefault="00E66B70" w:rsidP="006120C0">
      <w:pPr>
        <w:jc w:val="both"/>
        <w:rPr>
          <w:rFonts w:ascii="Avenir Book" w:hAnsi="Avenir Book"/>
          <w:b/>
          <w:bCs/>
          <w:color w:val="808080"/>
          <w:lang w:val="en-US"/>
        </w:rPr>
      </w:pPr>
    </w:p>
    <w:p w14:paraId="673C0AC5" w14:textId="77777777" w:rsidR="00E66B70" w:rsidRDefault="008907C4" w:rsidP="006120C0">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is based on the work within the project “Teaching standard STEM topics with a key competence approach (</w:t>
      </w:r>
      <w:proofErr w:type="spellStart"/>
      <w:r>
        <w:rPr>
          <w:color w:val="34698C"/>
          <w:sz w:val="24"/>
          <w:szCs w:val="24"/>
          <w:lang w:val="en-GB"/>
        </w:rPr>
        <w:t>STEMkey</w:t>
      </w:r>
      <w:proofErr w:type="spellEnd"/>
      <w:r>
        <w:rPr>
          <w:color w:val="34698C"/>
          <w:sz w:val="24"/>
          <w:szCs w:val="24"/>
          <w:lang w:val="en-GB"/>
        </w:rPr>
        <w:t xml:space="preserve">)”. Coordination: Prof. </w:t>
      </w:r>
      <w:proofErr w:type="spellStart"/>
      <w:r>
        <w:rPr>
          <w:color w:val="34698C"/>
          <w:sz w:val="24"/>
          <w:szCs w:val="24"/>
          <w:lang w:val="en-GB"/>
        </w:rPr>
        <w:t>Dr.</w:t>
      </w:r>
      <w:proofErr w:type="spellEnd"/>
      <w:r>
        <w:rPr>
          <w:color w:val="34698C"/>
          <w:sz w:val="24"/>
          <w:szCs w:val="24"/>
          <w:lang w:val="en-GB"/>
        </w:rPr>
        <w:t xml:space="preserve"> Katja </w:t>
      </w:r>
      <w:proofErr w:type="spellStart"/>
      <w:r>
        <w:rPr>
          <w:color w:val="34698C"/>
          <w:sz w:val="24"/>
          <w:szCs w:val="24"/>
          <w:lang w:val="en-GB"/>
        </w:rPr>
        <w:t>Maaß</w:t>
      </w:r>
      <w:proofErr w:type="spellEnd"/>
      <w:r>
        <w:rPr>
          <w:color w:val="34698C"/>
          <w:sz w:val="24"/>
          <w:szCs w:val="24"/>
          <w:lang w:val="en-GB"/>
        </w:rPr>
        <w:t>, International Centre for STEM Education (ICSE) at the University of Education Freiburg, Germany. Partners:</w:t>
      </w:r>
      <w:r>
        <w:rPr>
          <w:sz w:val="24"/>
          <w:szCs w:val="24"/>
          <w:lang w:val="en-GB"/>
        </w:rPr>
        <w:t xml:space="preserve"> </w:t>
      </w:r>
      <w:r>
        <w:rPr>
          <w:color w:val="34698C"/>
          <w:sz w:val="24"/>
          <w:szCs w:val="24"/>
          <w:lang w:val="en-GB"/>
        </w:rPr>
        <w:t xml:space="preserve">Charles University, Constantine the Philosopher University, </w:t>
      </w:r>
      <w:proofErr w:type="spellStart"/>
      <w:r>
        <w:rPr>
          <w:color w:val="34698C"/>
          <w:sz w:val="24"/>
          <w:szCs w:val="24"/>
          <w:lang w:val="en-GB"/>
        </w:rPr>
        <w:t>Haceteppe</w:t>
      </w:r>
      <w:proofErr w:type="spellEnd"/>
      <w:r>
        <w:rPr>
          <w:color w:val="34698C"/>
          <w:sz w:val="24"/>
          <w:szCs w:val="24"/>
          <w:lang w:val="en-GB"/>
        </w:rPr>
        <w:t xml:space="preserve"> University, Institute of Education of the University of Lisbon, Norwegian University of Science and Technology, University of Innsbruck, University of Maribor, University of Nicosia, Faculty of Science of the University of Zagreb, Utrecht University, Vilnius University.</w:t>
      </w:r>
    </w:p>
    <w:p w14:paraId="05761C75" w14:textId="77777777" w:rsidR="00E66B70" w:rsidRDefault="00E66B70" w:rsidP="006120C0">
      <w:pPr>
        <w:pStyle w:val="Standarddunkelblau"/>
        <w:rPr>
          <w:sz w:val="24"/>
          <w:szCs w:val="24"/>
          <w:lang w:val="en-US"/>
        </w:rPr>
      </w:pPr>
    </w:p>
    <w:p w14:paraId="1F2E75C5" w14:textId="77777777" w:rsidR="00E66B70" w:rsidRDefault="008907C4" w:rsidP="006120C0">
      <w:pPr>
        <w:pStyle w:val="Standarddunkelblau"/>
        <w:spacing w:after="480"/>
        <w:rPr>
          <w:rFonts w:asciiTheme="majorHAnsi" w:hAnsiTheme="majorHAnsi"/>
          <w:color w:val="34698C"/>
          <w:sz w:val="21"/>
          <w:szCs w:val="21"/>
        </w:rPr>
      </w:pPr>
      <w:r>
        <w:rPr>
          <w:color w:val="34698C"/>
          <w:sz w:val="24"/>
          <w:szCs w:val="24"/>
        </w:rPr>
        <w:t xml:space="preserve">The project </w:t>
      </w:r>
      <w:proofErr w:type="spellStart"/>
      <w:r>
        <w:rPr>
          <w:color w:val="34698C"/>
          <w:sz w:val="24"/>
          <w:szCs w:val="24"/>
        </w:rPr>
        <w:t>STEMkey</w:t>
      </w:r>
      <w:proofErr w:type="spellEnd"/>
      <w:r>
        <w:rPr>
          <w:color w:val="34698C"/>
          <w:sz w:val="24"/>
          <w:szCs w:val="24"/>
        </w:rPr>
        <w:t xml:space="preserve"> has received co-funding by the Erasmus+ programme of the European Union under Grant Agreement Number 2O2O-I-DEO1-KA203.005671. Neither the European Union/European Commission nor the German Academic Exchange Service DAAD are responsible for the content or liable for any losses or damage resulting of the use of these resources.</w:t>
      </w:r>
    </w:p>
    <w:p w14:paraId="5468C20F" w14:textId="77777777" w:rsidR="00E66B70" w:rsidRDefault="00E66B70" w:rsidP="006120C0">
      <w:pPr>
        <w:pStyle w:val="Standarddunkelblau"/>
        <w:rPr>
          <w:sz w:val="21"/>
          <w:szCs w:val="2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35119BD9" w:rsidR="00E66B70" w:rsidRDefault="008907C4" w:rsidP="006120C0">
            <w:pPr>
              <w:pStyle w:val="Standarddunkelblau"/>
              <w:rPr>
                <w:sz w:val="18"/>
                <w:szCs w:val="18"/>
              </w:rPr>
            </w:pPr>
            <w:r w:rsidRPr="004E7EB9">
              <w:rPr>
                <w:sz w:val="18"/>
                <w:szCs w:val="18"/>
              </w:rPr>
              <w:t xml:space="preserve">© </w:t>
            </w:r>
            <w:proofErr w:type="spellStart"/>
            <w:r w:rsidRPr="004E7EB9">
              <w:rPr>
                <w:sz w:val="18"/>
                <w:szCs w:val="18"/>
              </w:rPr>
              <w:t>STEMkey</w:t>
            </w:r>
            <w:proofErr w:type="spellEnd"/>
            <w:r w:rsidRPr="004E7EB9">
              <w:rPr>
                <w:sz w:val="18"/>
                <w:szCs w:val="18"/>
              </w:rPr>
              <w:t xml:space="preserve"> project (grant no. 2O2O-I-DEO1-KA203.005671) 2020-2023, lead contributions for </w:t>
            </w:r>
            <w:proofErr w:type="spellStart"/>
            <w:r w:rsidRPr="004E7EB9">
              <w:rPr>
                <w:sz w:val="18"/>
                <w:szCs w:val="18"/>
              </w:rPr>
              <w:t>STEMkey</w:t>
            </w:r>
            <w:proofErr w:type="spellEnd"/>
            <w:r w:rsidRPr="004E7EB9">
              <w:rPr>
                <w:sz w:val="18"/>
                <w:szCs w:val="18"/>
              </w:rPr>
              <w:t xml:space="preserve"> Module </w:t>
            </w:r>
            <w:r w:rsidR="002A0CF9" w:rsidRPr="004E7EB9">
              <w:rPr>
                <w:sz w:val="18"/>
                <w:szCs w:val="18"/>
              </w:rPr>
              <w:t>IO</w:t>
            </w:r>
            <w:r w:rsidR="002A0CF9">
              <w:rPr>
                <w:sz w:val="18"/>
                <w:szCs w:val="18"/>
              </w:rPr>
              <w:t>4</w:t>
            </w:r>
            <w:r w:rsidR="002A0CF9" w:rsidRPr="004E7EB9">
              <w:rPr>
                <w:sz w:val="18"/>
                <w:szCs w:val="18"/>
              </w:rPr>
              <w:t xml:space="preserve"> by </w:t>
            </w:r>
            <w:r w:rsidR="002A0CF9" w:rsidRPr="006423ED">
              <w:rPr>
                <w:i/>
                <w:iCs/>
                <w:sz w:val="18"/>
                <w:szCs w:val="18"/>
              </w:rPr>
              <w:t>University of Maribor, Faculty of Natural Sciences and Mathematics</w:t>
            </w:r>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8907C4" w:rsidP="006120C0">
            <w:pPr>
              <w:pStyle w:val="Standarddunkelblau"/>
              <w:rPr>
                <w:sz w:val="21"/>
                <w:szCs w:val="21"/>
              </w:rPr>
            </w:pPr>
            <w:r>
              <w:rPr>
                <w:noProof/>
                <w:sz w:val="21"/>
                <w:szCs w:val="21"/>
                <w:lang w:val="pt-PT" w:eastAsia="pt-PT"/>
              </w:rPr>
              <mc:AlternateContent>
                <mc:Choice Requires="wpg">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mso-wrap-distance-left:9.0pt;mso-wrap-distance-top:0.0pt;mso-wrap-distance-right:9.0pt;mso-wrap-distance-bottom:0.0pt;z-index:251709440;o:allowoverlap:true;o:allowincell:true;mso-position-horizontal-relative:text;margin-left:27.0pt;mso-position-horizontal:absolute;mso-position-vertical-relative:text;margin-top:-9.2pt;mso-position-vertical:absolute;width:85.5pt;height:29.8pt;" stroked="f">
                      <v:path textboxrect="0,0,0,0"/>
                      <v:imagedata r:id="rId24" o:title=""/>
                    </v:shape>
                  </w:pict>
                </mc:Fallback>
              </mc:AlternateContent>
            </w:r>
          </w:p>
        </w:tc>
      </w:tr>
    </w:tbl>
    <w:p w14:paraId="6C283C2D" w14:textId="77777777" w:rsidR="00E66B70" w:rsidRDefault="00E66B70" w:rsidP="006120C0">
      <w:pPr>
        <w:pStyle w:val="Standarddunkelblau"/>
        <w:rPr>
          <w:rFonts w:ascii="Avenir Book" w:hAnsi="Avenir Book"/>
          <w:sz w:val="21"/>
          <w:szCs w:val="21"/>
        </w:rPr>
      </w:pPr>
    </w:p>
    <w:p w14:paraId="5E9973D8" w14:textId="77777777" w:rsidR="00E66B70" w:rsidRDefault="00E66B70" w:rsidP="006120C0">
      <w:pPr>
        <w:pStyle w:val="Standarddunkelblau"/>
        <w:rPr>
          <w:rFonts w:ascii="Avenir Book" w:hAnsi="Avenir Book"/>
          <w:sz w:val="21"/>
          <w:szCs w:val="21"/>
        </w:rPr>
      </w:pPr>
    </w:p>
    <w:p w14:paraId="3FFE1C15" w14:textId="77777777" w:rsidR="00E66B70" w:rsidRDefault="00E66B70" w:rsidP="006120C0">
      <w:pPr>
        <w:pStyle w:val="Standarddunkelblau"/>
      </w:pPr>
    </w:p>
    <w:p w14:paraId="1F86E3BD" w14:textId="77777777" w:rsidR="00E66B70" w:rsidRDefault="00E66B70" w:rsidP="006120C0">
      <w:pPr>
        <w:jc w:val="both"/>
        <w:rPr>
          <w:rFonts w:ascii="Avenir Book" w:hAnsi="Avenir Book"/>
          <w:b/>
          <w:bCs/>
          <w:color w:val="808080"/>
          <w:lang w:val="en-GB"/>
        </w:rPr>
        <w:sectPr w:rsidR="00E66B70">
          <w:headerReference w:type="even" r:id="rId25"/>
          <w:headerReference w:type="default" r:id="rId26"/>
          <w:footerReference w:type="default" r:id="rId27"/>
          <w:headerReference w:type="first" r:id="rId28"/>
          <w:footerReference w:type="first" r:id="rId29"/>
          <w:pgSz w:w="11906" w:h="16838"/>
          <w:pgMar w:top="1423" w:right="1418" w:bottom="1134" w:left="1418" w:header="709" w:footer="0" w:gutter="0"/>
          <w:pgNumType w:start="1"/>
          <w:cols w:space="708"/>
          <w:titlePg/>
          <w:docGrid w:linePitch="360"/>
        </w:sectPr>
      </w:pPr>
    </w:p>
    <w:tbl>
      <w:tblPr>
        <w:tblStyle w:val="TableGrid"/>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14DB908C" w14:textId="4A9DFE15" w:rsidR="00E66B70" w:rsidRPr="005F3AE7" w:rsidRDefault="003E7DCA" w:rsidP="003E7DCA">
            <w:pPr>
              <w:rPr>
                <w:rFonts w:eastAsia="BatangChe" w:cs="Arial"/>
                <w:b/>
                <w:color w:val="465C7A"/>
                <w:sz w:val="28"/>
                <w:szCs w:val="24"/>
                <w:lang w:val="en-US"/>
              </w:rPr>
            </w:pPr>
            <w:r>
              <w:rPr>
                <w:rFonts w:eastAsia="BatangChe" w:cs="Arial"/>
                <w:b/>
                <w:color w:val="465C7A"/>
                <w:sz w:val="28"/>
                <w:szCs w:val="24"/>
                <w:lang w:val="en-US"/>
              </w:rPr>
              <w:lastRenderedPageBreak/>
              <w:t xml:space="preserve">Module IO4. </w:t>
            </w:r>
            <w:r w:rsidRPr="00E76228">
              <w:rPr>
                <w:rFonts w:eastAsia="BatangChe" w:cs="Arial"/>
                <w:b/>
                <w:color w:val="465C7A"/>
                <w:sz w:val="28"/>
                <w:szCs w:val="24"/>
                <w:lang w:val="en-US"/>
              </w:rPr>
              <w:t>Human anatomy and physiology with smartphones</w:t>
            </w:r>
          </w:p>
        </w:tc>
      </w:tr>
      <w:tr w:rsidR="003E7DCA" w14:paraId="0AD7CFBC" w14:textId="77777777">
        <w:trPr>
          <w:trHeight w:val="737"/>
        </w:trPr>
        <w:tc>
          <w:tcPr>
            <w:tcW w:w="9743" w:type="dxa"/>
            <w:gridSpan w:val="4"/>
            <w:vAlign w:val="center"/>
          </w:tcPr>
          <w:p w14:paraId="5BE8BE42" w14:textId="1177E47A" w:rsidR="003E7DCA" w:rsidRPr="003E7DCA" w:rsidRDefault="003E7DCA" w:rsidP="006120C0">
            <w:pPr>
              <w:jc w:val="both"/>
              <w:rPr>
                <w:rFonts w:eastAsia="BatangChe" w:cs="Arial"/>
                <w:b/>
                <w:color w:val="465C7A"/>
                <w:sz w:val="28"/>
                <w:szCs w:val="24"/>
                <w:lang w:val="en-US"/>
              </w:rPr>
            </w:pPr>
            <w:r w:rsidRPr="003E7DCA">
              <w:rPr>
                <w:rFonts w:eastAsia="BatangChe" w:cs="Arial"/>
                <w:b/>
                <w:color w:val="95A251"/>
                <w:sz w:val="24"/>
                <w:szCs w:val="24"/>
                <w:lang w:val="en-US"/>
              </w:rPr>
              <w:t>Activity 4: Coagulation of proteins</w:t>
            </w:r>
          </w:p>
        </w:tc>
      </w:tr>
      <w:tr w:rsidR="00E66B70" w14:paraId="564829CD" w14:textId="77777777">
        <w:trPr>
          <w:trHeight w:val="737"/>
        </w:trPr>
        <w:tc>
          <w:tcPr>
            <w:tcW w:w="9743" w:type="dxa"/>
            <w:gridSpan w:val="4"/>
            <w:vAlign w:val="center"/>
          </w:tcPr>
          <w:p w14:paraId="1B5D5ABA" w14:textId="77777777" w:rsidR="00E66B70" w:rsidRPr="003E7DCA" w:rsidRDefault="00CD6045" w:rsidP="006120C0">
            <w:pPr>
              <w:jc w:val="both"/>
              <w:rPr>
                <w:rFonts w:eastAsia="BatangChe" w:cs="Arial"/>
                <w:b/>
                <w:color w:val="95A251"/>
                <w:sz w:val="24"/>
                <w:szCs w:val="24"/>
                <w:lang w:val="en-US"/>
              </w:rPr>
            </w:pPr>
            <w:r w:rsidRPr="003E7DCA">
              <w:rPr>
                <w:rFonts w:eastAsia="BatangChe" w:cs="Arial"/>
                <w:b/>
                <w:color w:val="95A251"/>
                <w:sz w:val="24"/>
                <w:szCs w:val="24"/>
                <w:lang w:val="en-US"/>
              </w:rPr>
              <w:t>Objectives</w:t>
            </w:r>
          </w:p>
          <w:p w14:paraId="5EE6C609" w14:textId="0C6B575E" w:rsidR="00F14ACB" w:rsidRPr="005F3ED9" w:rsidRDefault="00F14ACB" w:rsidP="006120C0">
            <w:pPr>
              <w:jc w:val="both"/>
              <w:rPr>
                <w:rFonts w:eastAsia="BatangChe" w:cs="Arial"/>
                <w:color w:val="465C7A"/>
                <w:sz w:val="24"/>
                <w:szCs w:val="24"/>
                <w:highlight w:val="yellow"/>
                <w:lang w:val="en-GB"/>
              </w:rPr>
            </w:pPr>
            <w:r>
              <w:rPr>
                <w:rFonts w:eastAsia="BatangChe" w:cs="Arial"/>
                <w:bCs/>
                <w:color w:val="95A251"/>
                <w:sz w:val="24"/>
                <w:szCs w:val="24"/>
                <w:lang w:val="en-US"/>
              </w:rPr>
              <w:t xml:space="preserve">Students will use a light sensor from a smartphone as a dynamic colorimeter in an experimental activity on coagulation of proteins. </w:t>
            </w:r>
          </w:p>
        </w:tc>
      </w:tr>
      <w:tr w:rsidR="00C71266" w14:paraId="074057D4" w14:textId="77777777">
        <w:trPr>
          <w:trHeight w:val="737"/>
        </w:trPr>
        <w:tc>
          <w:tcPr>
            <w:tcW w:w="9743" w:type="dxa"/>
            <w:gridSpan w:val="4"/>
            <w:vAlign w:val="center"/>
          </w:tcPr>
          <w:p w14:paraId="41BB1B9F" w14:textId="77777777" w:rsidR="00C71266" w:rsidRDefault="00D91A8E" w:rsidP="006120C0">
            <w:pPr>
              <w:jc w:val="both"/>
              <w:rPr>
                <w:rFonts w:eastAsia="BatangChe" w:cs="Arial"/>
                <w:b/>
                <w:color w:val="95A251"/>
                <w:sz w:val="24"/>
                <w:szCs w:val="24"/>
                <w:lang w:val="en-US"/>
              </w:rPr>
            </w:pPr>
            <w:r>
              <w:rPr>
                <w:rFonts w:eastAsia="BatangChe" w:cs="Arial"/>
                <w:b/>
                <w:color w:val="95A251"/>
                <w:sz w:val="24"/>
                <w:szCs w:val="24"/>
                <w:lang w:val="en-US"/>
              </w:rPr>
              <w:t>Background</w:t>
            </w:r>
          </w:p>
          <w:p w14:paraId="0CB42013" w14:textId="77777777" w:rsidR="00D95591" w:rsidRPr="00D95591" w:rsidRDefault="00D95591" w:rsidP="00D95591">
            <w:pPr>
              <w:spacing w:after="0" w:line="240" w:lineRule="auto"/>
              <w:jc w:val="both"/>
              <w:rPr>
                <w:rFonts w:eastAsia="BatangChe" w:cs="Arial"/>
                <w:bCs/>
                <w:color w:val="95A251"/>
                <w:sz w:val="24"/>
                <w:szCs w:val="24"/>
                <w:lang w:val="en-US"/>
              </w:rPr>
            </w:pPr>
            <w:r w:rsidRPr="00D95591">
              <w:rPr>
                <w:rFonts w:eastAsia="BatangChe" w:cs="Arial"/>
                <w:bCs/>
                <w:color w:val="95A251"/>
                <w:sz w:val="24"/>
                <w:szCs w:val="24"/>
                <w:lang w:val="en-US"/>
              </w:rPr>
              <w:t xml:space="preserve">Sensors in a smartphone can be a useful and effective tool for collecting data in different environments. The capabilities of a smartphone depend on the type of phone, but most are equipped with a camera that allows it to be used as an exposure </w:t>
            </w:r>
            <w:proofErr w:type="spellStart"/>
            <w:r w:rsidRPr="00D95591">
              <w:rPr>
                <w:rFonts w:eastAsia="BatangChe" w:cs="Arial"/>
                <w:bCs/>
                <w:color w:val="95A251"/>
                <w:sz w:val="24"/>
                <w:szCs w:val="24"/>
                <w:lang w:val="en-US"/>
              </w:rPr>
              <w:t>metre</w:t>
            </w:r>
            <w:proofErr w:type="spellEnd"/>
            <w:r w:rsidRPr="00D95591">
              <w:rPr>
                <w:rFonts w:eastAsia="BatangChe" w:cs="Arial"/>
                <w:bCs/>
                <w:color w:val="95A251"/>
                <w:sz w:val="24"/>
                <w:szCs w:val="24"/>
                <w:lang w:val="en-US"/>
              </w:rPr>
              <w:t xml:space="preserve"> with one of the many apps available online. In the activity described, </w:t>
            </w:r>
            <w:proofErr w:type="spellStart"/>
            <w:r w:rsidRPr="00D95591">
              <w:rPr>
                <w:rFonts w:eastAsia="BatangChe" w:cs="Arial"/>
                <w:bCs/>
                <w:color w:val="95A251"/>
                <w:sz w:val="24"/>
                <w:szCs w:val="24"/>
                <w:lang w:val="en-US"/>
              </w:rPr>
              <w:t>Phyphox</w:t>
            </w:r>
            <w:proofErr w:type="spellEnd"/>
            <w:r w:rsidRPr="00D95591">
              <w:rPr>
                <w:rFonts w:eastAsia="BatangChe" w:cs="Arial"/>
                <w:bCs/>
                <w:color w:val="95A251"/>
                <w:sz w:val="24"/>
                <w:szCs w:val="24"/>
                <w:lang w:val="en-US"/>
              </w:rPr>
              <w:t xml:space="preserve"> was a choice.</w:t>
            </w:r>
          </w:p>
          <w:p w14:paraId="753F3D4F" w14:textId="77777777" w:rsidR="00D95591" w:rsidRPr="00D95591" w:rsidRDefault="00D95591" w:rsidP="00D95591">
            <w:pPr>
              <w:spacing w:after="0" w:line="240" w:lineRule="auto"/>
              <w:jc w:val="both"/>
              <w:rPr>
                <w:rFonts w:eastAsia="BatangChe" w:cs="Arial"/>
                <w:bCs/>
                <w:color w:val="95A251"/>
                <w:sz w:val="24"/>
                <w:szCs w:val="24"/>
                <w:lang w:val="en-US"/>
              </w:rPr>
            </w:pPr>
            <w:r w:rsidRPr="00D95591">
              <w:rPr>
                <w:rFonts w:eastAsia="BatangChe" w:cs="Arial"/>
                <w:bCs/>
                <w:color w:val="95A251"/>
                <w:sz w:val="24"/>
                <w:szCs w:val="24"/>
                <w:lang w:val="en-US"/>
              </w:rPr>
              <w:t xml:space="preserve">Proteins play an important role in the human body and in the bodies of all living things. However, they are unstable and many factors such as heat, acids, </w:t>
            </w:r>
            <w:proofErr w:type="gramStart"/>
            <w:r w:rsidRPr="00D95591">
              <w:rPr>
                <w:rFonts w:eastAsia="BatangChe" w:cs="Arial"/>
                <w:bCs/>
                <w:color w:val="95A251"/>
                <w:sz w:val="24"/>
                <w:szCs w:val="24"/>
                <w:lang w:val="en-US"/>
              </w:rPr>
              <w:t>bases</w:t>
            </w:r>
            <w:proofErr w:type="gramEnd"/>
            <w:r w:rsidRPr="00D95591">
              <w:rPr>
                <w:rFonts w:eastAsia="BatangChe" w:cs="Arial"/>
                <w:bCs/>
                <w:color w:val="95A251"/>
                <w:sz w:val="24"/>
                <w:szCs w:val="24"/>
                <w:lang w:val="en-US"/>
              </w:rPr>
              <w:t xml:space="preserve"> and many others lead to their denaturation (coagulation). Some of the </w:t>
            </w:r>
            <w:proofErr w:type="gramStart"/>
            <w:r w:rsidRPr="00D95591">
              <w:rPr>
                <w:rFonts w:eastAsia="BatangChe" w:cs="Arial"/>
                <w:bCs/>
                <w:color w:val="95A251"/>
                <w:sz w:val="24"/>
                <w:szCs w:val="24"/>
                <w:lang w:val="en-US"/>
              </w:rPr>
              <w:t>best known</w:t>
            </w:r>
            <w:proofErr w:type="gramEnd"/>
            <w:r w:rsidRPr="00D95591">
              <w:rPr>
                <w:rFonts w:eastAsia="BatangChe" w:cs="Arial"/>
                <w:bCs/>
                <w:color w:val="95A251"/>
                <w:sz w:val="24"/>
                <w:szCs w:val="24"/>
                <w:lang w:val="en-US"/>
              </w:rPr>
              <w:t xml:space="preserve"> examples are the coagulation of an egg or blood clothes.</w:t>
            </w:r>
          </w:p>
          <w:p w14:paraId="0796081A" w14:textId="161FF9AF" w:rsidR="00D95591" w:rsidRDefault="00D95591" w:rsidP="00D95591">
            <w:pPr>
              <w:jc w:val="both"/>
              <w:rPr>
                <w:rFonts w:eastAsia="BatangChe" w:cs="Arial"/>
                <w:bCs/>
                <w:color w:val="95A251"/>
                <w:sz w:val="24"/>
                <w:szCs w:val="24"/>
                <w:lang w:val="en-US"/>
              </w:rPr>
            </w:pPr>
            <w:r w:rsidRPr="00D95591">
              <w:rPr>
                <w:rFonts w:eastAsia="BatangChe" w:cs="Arial"/>
                <w:bCs/>
                <w:color w:val="95A251"/>
                <w:sz w:val="24"/>
                <w:szCs w:val="24"/>
                <w:lang w:val="en-US"/>
              </w:rPr>
              <w:t>The task of the exercise is to explore the coagulation of egg white as a model for the processes in the human body, using a smartphone as a measuring instrument.</w:t>
            </w:r>
          </w:p>
          <w:p w14:paraId="3E914757" w14:textId="5F8EFA12" w:rsidR="00CD6045" w:rsidRDefault="00CD6045" w:rsidP="004B4FC9">
            <w:pPr>
              <w:jc w:val="both"/>
              <w:rPr>
                <w:rFonts w:eastAsia="BatangChe" w:cs="Arial"/>
                <w:bCs/>
                <w:color w:val="95A251"/>
                <w:sz w:val="24"/>
                <w:szCs w:val="24"/>
                <w:lang w:val="en-US"/>
              </w:rPr>
            </w:pPr>
          </w:p>
          <w:p w14:paraId="113DB473" w14:textId="6DC05A89" w:rsidR="00FE00EA" w:rsidRDefault="00FE00EA" w:rsidP="00CD6045">
            <w:pPr>
              <w:jc w:val="both"/>
              <w:rPr>
                <w:rFonts w:eastAsia="BatangChe" w:cs="Arial"/>
                <w:b/>
                <w:color w:val="95A251"/>
                <w:sz w:val="24"/>
                <w:szCs w:val="24"/>
                <w:lang w:val="en-US"/>
              </w:rPr>
            </w:pPr>
          </w:p>
        </w:tc>
      </w:tr>
      <w:tr w:rsidR="00E66B70" w14:paraId="0177A7DD" w14:textId="77777777" w:rsidTr="001B04D6">
        <w:trPr>
          <w:trHeight w:val="965"/>
        </w:trPr>
        <w:tc>
          <w:tcPr>
            <w:tcW w:w="1947" w:type="dxa"/>
            <w:tcBorders>
              <w:bottom w:val="single" w:sz="18" w:space="0" w:color="CBD974"/>
              <w:right w:val="none" w:sz="4" w:space="0" w:color="000000"/>
            </w:tcBorders>
            <w:vAlign w:val="center"/>
          </w:tcPr>
          <w:p w14:paraId="781C18AA" w14:textId="1F1846F5" w:rsidR="00E66B70" w:rsidRDefault="005F3ED9" w:rsidP="006120C0">
            <w:pPr>
              <w:jc w:val="both"/>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30"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E66B70" w:rsidRPr="005F3ED9" w:rsidRDefault="008907C4" w:rsidP="006120C0">
            <w:pPr>
              <w:jc w:val="both"/>
              <w:rPr>
                <w:rFonts w:eastAsia="BatangChe" w:cs="Arial"/>
                <w:b/>
                <w:color w:val="465C7A"/>
                <w:sz w:val="24"/>
                <w:szCs w:val="24"/>
                <w:lang w:val="en-US"/>
              </w:rPr>
            </w:pPr>
            <w:r>
              <w:rPr>
                <w:rFonts w:eastAsia="BatangChe" w:cs="Arial"/>
                <w:b/>
                <w:color w:val="465C7A"/>
                <w:sz w:val="24"/>
                <w:szCs w:val="24"/>
                <w:lang w:val="en-US"/>
              </w:rPr>
              <w:t xml:space="preserve">Work in </w:t>
            </w:r>
            <w:r w:rsidR="005F3ED9">
              <w:rPr>
                <w:rFonts w:eastAsia="BatangChe" w:cs="Arial"/>
                <w:b/>
                <w:color w:val="465C7A"/>
                <w:sz w:val="24"/>
                <w:szCs w:val="24"/>
                <w:lang w:val="en-US"/>
              </w:rPr>
              <w:t>pairs</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8907C4" w:rsidP="006120C0">
            <w:pPr>
              <w:jc w:val="both"/>
              <w:rPr>
                <w:sz w:val="24"/>
                <w:szCs w:val="24"/>
                <w:lang w:val="en-GB"/>
              </w:rPr>
            </w:pPr>
            <w:r>
              <w:rPr>
                <w:rFonts w:cs="Arial"/>
                <w:sz w:val="24"/>
                <w:szCs w:val="24"/>
                <w:lang w:val="en-GB"/>
              </w:rPr>
              <w:t xml:space="preserve"> </w:t>
            </w:r>
            <w:r>
              <w:rPr>
                <w:noProof/>
                <w:sz w:val="24"/>
                <w:szCs w:val="24"/>
                <w:lang w:val="pt-PT" w:eastAsia="pt-PT"/>
              </w:rPr>
              <mc:AlternateContent>
                <mc:Choice Requires="wpg">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1"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36.9pt;height:36.9pt;" stroked="f">
                      <v:path textboxrect="0,0,0,0"/>
                      <v:imagedata r:id="rId35" o:title=""/>
                    </v:shape>
                  </w:pict>
                </mc:Fallback>
              </mc:AlternateContent>
            </w:r>
          </w:p>
        </w:tc>
        <w:tc>
          <w:tcPr>
            <w:tcW w:w="1417" w:type="dxa"/>
            <w:tcBorders>
              <w:left w:val="none" w:sz="4" w:space="0" w:color="000000"/>
            </w:tcBorders>
            <w:shd w:val="clear" w:color="auto" w:fill="auto"/>
            <w:vAlign w:val="center"/>
          </w:tcPr>
          <w:p w14:paraId="2B734DAD" w14:textId="415D6BC5" w:rsidR="00E66B70" w:rsidRPr="001B04D6" w:rsidRDefault="001B04D6" w:rsidP="006120C0">
            <w:pPr>
              <w:jc w:val="both"/>
              <w:rPr>
                <w:sz w:val="24"/>
                <w:szCs w:val="24"/>
                <w:lang w:val="en-GB"/>
              </w:rPr>
            </w:pPr>
            <w:r w:rsidRPr="001B04D6">
              <w:rPr>
                <w:rFonts w:eastAsia="BatangChe" w:cs="Arial"/>
                <w:b/>
                <w:color w:val="465C7A"/>
                <w:sz w:val="24"/>
                <w:szCs w:val="24"/>
                <w:lang w:val="en-US"/>
              </w:rPr>
              <w:t>60</w:t>
            </w:r>
            <w:r w:rsidR="008907C4" w:rsidRPr="001B04D6">
              <w:rPr>
                <w:rFonts w:eastAsia="BatangChe" w:cs="Arial"/>
                <w:b/>
                <w:color w:val="465C7A"/>
                <w:sz w:val="24"/>
                <w:szCs w:val="24"/>
                <w:lang w:val="en-US"/>
              </w:rPr>
              <w:t xml:space="preserve"> min</w:t>
            </w:r>
          </w:p>
        </w:tc>
      </w:tr>
      <w:tr w:rsidR="00E66B70" w14:paraId="1089E506" w14:textId="77777777">
        <w:trPr>
          <w:trHeight w:val="1967"/>
        </w:trPr>
        <w:tc>
          <w:tcPr>
            <w:tcW w:w="9743" w:type="dxa"/>
            <w:gridSpan w:val="4"/>
          </w:tcPr>
          <w:p w14:paraId="666F7DBC" w14:textId="1CC4A8C2" w:rsidR="00E66B70" w:rsidRPr="00EF2BA7" w:rsidRDefault="008907C4" w:rsidP="006120C0">
            <w:pPr>
              <w:jc w:val="both"/>
              <w:rPr>
                <w:rFonts w:eastAsia="BatangChe" w:cs="Arial"/>
                <w:color w:val="465C7A"/>
                <w:sz w:val="24"/>
                <w:szCs w:val="24"/>
                <w:lang w:val="en-GB"/>
              </w:rPr>
            </w:pPr>
            <w:r w:rsidRPr="00EF2BA7">
              <w:rPr>
                <w:rFonts w:eastAsia="BatangChe" w:cs="Arial"/>
                <w:color w:val="465C7A"/>
                <w:sz w:val="24"/>
                <w:szCs w:val="24"/>
                <w:lang w:val="en-GB"/>
              </w:rPr>
              <w:t>Learning Outcomes</w:t>
            </w:r>
          </w:p>
          <w:p w14:paraId="5610D169" w14:textId="13EF6141"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 xml:space="preserve">After completing the lesson </w:t>
            </w:r>
            <w:r w:rsidR="00B94A70" w:rsidRPr="00EF2BA7">
              <w:rPr>
                <w:rFonts w:eastAsia="BatangChe" w:cs="Arial"/>
                <w:color w:val="465C7A"/>
                <w:sz w:val="24"/>
                <w:szCs w:val="24"/>
                <w:lang w:val="en-GB"/>
              </w:rPr>
              <w:t>students</w:t>
            </w:r>
            <w:r w:rsidRPr="00EF2BA7">
              <w:rPr>
                <w:rFonts w:eastAsia="BatangChe" w:cs="Arial"/>
                <w:color w:val="465C7A"/>
                <w:sz w:val="24"/>
                <w:szCs w:val="24"/>
                <w:lang w:val="en-GB"/>
              </w:rPr>
              <w:t xml:space="preserve"> will know that / learn about:</w:t>
            </w:r>
          </w:p>
          <w:p w14:paraId="5E3E97F6" w14:textId="641180C4"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1) It is possible to use your smartphone as an instrument for collecting data.</w:t>
            </w:r>
          </w:p>
          <w:p w14:paraId="2258AB02" w14:textId="0ADD1770"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2) You can turn your smartphone into a dynamic colorimeter.</w:t>
            </w:r>
          </w:p>
          <w:p w14:paraId="3EA5421F" w14:textId="77777777"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3) Basic optical and technical principles of how to do this.</w:t>
            </w:r>
          </w:p>
          <w:p w14:paraId="64E6634B" w14:textId="77777777"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You will be able to:</w:t>
            </w:r>
          </w:p>
          <w:p w14:paraId="757C31BF" w14:textId="2B852334"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 xml:space="preserve">4) </w:t>
            </w:r>
            <w:proofErr w:type="gramStart"/>
            <w:r w:rsidRPr="00EF2BA7">
              <w:rPr>
                <w:rFonts w:eastAsia="BatangChe" w:cs="Arial"/>
                <w:color w:val="465C7A"/>
                <w:sz w:val="24"/>
                <w:szCs w:val="24"/>
                <w:lang w:val="en-GB"/>
              </w:rPr>
              <w:t>Construct  own</w:t>
            </w:r>
            <w:proofErr w:type="gramEnd"/>
            <w:r w:rsidRPr="00EF2BA7">
              <w:rPr>
                <w:rFonts w:eastAsia="BatangChe" w:cs="Arial"/>
                <w:color w:val="465C7A"/>
                <w:sz w:val="24"/>
                <w:szCs w:val="24"/>
                <w:lang w:val="en-GB"/>
              </w:rPr>
              <w:t xml:space="preserve"> "dynamic colorimeter".</w:t>
            </w:r>
          </w:p>
          <w:p w14:paraId="388D761B" w14:textId="54DD8D67"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5) Use a light-sensor to quantify changes of light in nature/laboratory.</w:t>
            </w:r>
          </w:p>
          <w:p w14:paraId="25F8BE41" w14:textId="77777777"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6) Evaluate the suitability of the technology used.</w:t>
            </w:r>
          </w:p>
          <w:p w14:paraId="52A7924A" w14:textId="77777777" w:rsidR="00F41CB3" w:rsidRPr="00EF2BA7" w:rsidRDefault="00F41CB3" w:rsidP="00F41CB3">
            <w:pPr>
              <w:jc w:val="both"/>
              <w:rPr>
                <w:rFonts w:eastAsia="BatangChe" w:cs="Arial"/>
                <w:color w:val="465C7A"/>
                <w:sz w:val="24"/>
                <w:szCs w:val="24"/>
                <w:lang w:val="en-GB"/>
              </w:rPr>
            </w:pPr>
            <w:r w:rsidRPr="00EF2BA7">
              <w:rPr>
                <w:rFonts w:eastAsia="BatangChe" w:cs="Arial"/>
                <w:color w:val="465C7A"/>
                <w:sz w:val="24"/>
                <w:szCs w:val="24"/>
                <w:lang w:val="en-GB"/>
              </w:rPr>
              <w:t>7) Make suggestions for improvements and alternatives to the device constructed in a laboratory session.</w:t>
            </w:r>
          </w:p>
          <w:p w14:paraId="439213DD" w14:textId="77777777" w:rsidR="00F41CB3" w:rsidRPr="00EF2BA7" w:rsidRDefault="00F41CB3" w:rsidP="006120C0">
            <w:pPr>
              <w:spacing w:line="276" w:lineRule="auto"/>
              <w:jc w:val="both"/>
              <w:rPr>
                <w:rFonts w:eastAsia="BatangChe" w:cs="Arial"/>
                <w:color w:val="465C7A"/>
                <w:sz w:val="24"/>
                <w:szCs w:val="24"/>
                <w:lang w:val="en-GB"/>
              </w:rPr>
            </w:pPr>
          </w:p>
          <w:p w14:paraId="483E61F6" w14:textId="77777777" w:rsidR="00EF2BA7" w:rsidRDefault="00EF2BA7" w:rsidP="00EF2BA7">
            <w:pPr>
              <w:rPr>
                <w:rFonts w:eastAsia="BatangChe" w:cs="Arial"/>
                <w:color w:val="465C7A"/>
                <w:sz w:val="24"/>
                <w:szCs w:val="24"/>
                <w:lang w:val="en-GB"/>
              </w:rPr>
            </w:pPr>
            <w:r>
              <w:rPr>
                <w:rFonts w:eastAsia="BatangChe" w:cs="Arial"/>
                <w:color w:val="465C7A"/>
                <w:sz w:val="24"/>
                <w:szCs w:val="24"/>
                <w:lang w:val="en-GB"/>
              </w:rPr>
              <w:t>Skills:</w:t>
            </w:r>
          </w:p>
          <w:p w14:paraId="1C4102E5" w14:textId="77777777" w:rsidR="00EF2BA7" w:rsidRDefault="00EF2BA7" w:rsidP="00EF2BA7">
            <w:pPr>
              <w:pStyle w:val="ListParagraph"/>
              <w:numPr>
                <w:ilvl w:val="0"/>
                <w:numId w:val="17"/>
              </w:numPr>
              <w:spacing w:after="200" w:line="276" w:lineRule="auto"/>
              <w:rPr>
                <w:rFonts w:eastAsia="BatangChe" w:cs="Arial"/>
                <w:color w:val="465C7A"/>
                <w:sz w:val="24"/>
                <w:szCs w:val="24"/>
                <w:lang w:val="en-GB"/>
              </w:rPr>
            </w:pPr>
            <w:r>
              <w:rPr>
                <w:rFonts w:eastAsia="BatangChe" w:cs="Arial"/>
                <w:color w:val="465C7A"/>
                <w:sz w:val="24"/>
                <w:szCs w:val="24"/>
                <w:lang w:val="en-GB"/>
              </w:rPr>
              <w:t xml:space="preserve">Technological literacy: students develop skills in using the features and functions of their smartphones, including the camera, internet connection, and app installation. </w:t>
            </w:r>
          </w:p>
          <w:p w14:paraId="0518CD95" w14:textId="77777777" w:rsidR="00EF2BA7" w:rsidRDefault="00EF2BA7" w:rsidP="00EF2BA7">
            <w:pPr>
              <w:pStyle w:val="ListParagraph"/>
              <w:numPr>
                <w:ilvl w:val="0"/>
                <w:numId w:val="17"/>
              </w:numPr>
              <w:spacing w:after="200" w:line="276" w:lineRule="auto"/>
              <w:rPr>
                <w:rFonts w:eastAsia="BatangChe" w:cs="Arial"/>
                <w:color w:val="465C7A"/>
                <w:sz w:val="24"/>
                <w:szCs w:val="24"/>
                <w:lang w:val="en-GB"/>
              </w:rPr>
            </w:pPr>
            <w:r>
              <w:rPr>
                <w:rFonts w:eastAsia="BatangChe" w:cs="Arial"/>
                <w:color w:val="465C7A"/>
                <w:sz w:val="24"/>
                <w:szCs w:val="24"/>
                <w:lang w:val="en-GB"/>
              </w:rPr>
              <w:t xml:space="preserve">Camera skills: student will improve their ability to take clear and meaningful pictures and videos while considering lighting, focus and composition. </w:t>
            </w:r>
          </w:p>
          <w:p w14:paraId="23937E0F" w14:textId="77777777" w:rsidR="00EF2BA7" w:rsidRDefault="00EF2BA7" w:rsidP="00EF2BA7">
            <w:pPr>
              <w:pStyle w:val="ListParagraph"/>
              <w:numPr>
                <w:ilvl w:val="0"/>
                <w:numId w:val="17"/>
              </w:numPr>
              <w:spacing w:after="200" w:line="276" w:lineRule="auto"/>
              <w:rPr>
                <w:rFonts w:eastAsia="BatangChe" w:cs="Arial"/>
                <w:color w:val="465C7A"/>
                <w:sz w:val="24"/>
                <w:szCs w:val="24"/>
                <w:lang w:val="en-GB"/>
              </w:rPr>
            </w:pPr>
            <w:r>
              <w:rPr>
                <w:rFonts w:eastAsia="BatangChe" w:cs="Arial"/>
                <w:color w:val="465C7A"/>
                <w:sz w:val="24"/>
                <w:szCs w:val="24"/>
                <w:lang w:val="en-GB"/>
              </w:rPr>
              <w:t>Online research skills: students gain skills in conducting online research, evaluating the credibility of sources, and accessing reputable online resources related to human anatomy and physiology.</w:t>
            </w:r>
          </w:p>
          <w:p w14:paraId="6C57D060" w14:textId="77777777" w:rsidR="00EF2BA7" w:rsidRDefault="00EF2BA7" w:rsidP="00EF2BA7">
            <w:pPr>
              <w:pStyle w:val="ListParagraph"/>
              <w:numPr>
                <w:ilvl w:val="0"/>
                <w:numId w:val="17"/>
              </w:numPr>
              <w:spacing w:after="200" w:line="276" w:lineRule="auto"/>
              <w:rPr>
                <w:rFonts w:eastAsia="BatangChe" w:cs="Arial"/>
                <w:color w:val="465C7A"/>
                <w:sz w:val="24"/>
                <w:szCs w:val="24"/>
                <w:lang w:val="en-GB"/>
              </w:rPr>
            </w:pPr>
            <w:r>
              <w:rPr>
                <w:rFonts w:eastAsia="BatangChe" w:cs="Arial"/>
                <w:color w:val="465C7A"/>
                <w:sz w:val="24"/>
                <w:szCs w:val="24"/>
                <w:lang w:val="en-GB"/>
              </w:rPr>
              <w:lastRenderedPageBreak/>
              <w:t>Digital organization: students will learn to use note-taking apps and organizational features on their smartphones to create and organize digital notes, bookmarks, and folders for efficient access to resources.</w:t>
            </w:r>
          </w:p>
          <w:p w14:paraId="7FE1E549" w14:textId="77777777" w:rsidR="00EF2BA7" w:rsidRPr="00CD1907" w:rsidRDefault="00EF2BA7" w:rsidP="00EF2BA7">
            <w:pPr>
              <w:rPr>
                <w:rFonts w:eastAsia="BatangChe" w:cs="Arial"/>
                <w:color w:val="465C7A"/>
                <w:sz w:val="24"/>
                <w:szCs w:val="24"/>
                <w:lang w:val="en-GB"/>
              </w:rPr>
            </w:pPr>
          </w:p>
          <w:p w14:paraId="0C04EFA5" w14:textId="77777777" w:rsidR="00EF2BA7" w:rsidRDefault="00EF2BA7" w:rsidP="00EF2BA7">
            <w:pPr>
              <w:rPr>
                <w:rFonts w:eastAsia="BatangChe" w:cs="Arial"/>
                <w:color w:val="465C7A"/>
                <w:sz w:val="24"/>
                <w:szCs w:val="24"/>
                <w:lang w:val="en-GB"/>
              </w:rPr>
            </w:pPr>
            <w:r>
              <w:rPr>
                <w:rFonts w:eastAsia="BatangChe" w:cs="Arial"/>
                <w:color w:val="465C7A"/>
                <w:sz w:val="24"/>
                <w:szCs w:val="24"/>
                <w:lang w:val="en-GB"/>
              </w:rPr>
              <w:t xml:space="preserve">Attitude: </w:t>
            </w:r>
          </w:p>
          <w:p w14:paraId="346A3F72" w14:textId="77777777" w:rsidR="00EF2BA7" w:rsidRPr="00D267E0" w:rsidRDefault="00EF2BA7" w:rsidP="00EF2BA7">
            <w:pPr>
              <w:pStyle w:val="ListParagraph"/>
              <w:numPr>
                <w:ilvl w:val="0"/>
                <w:numId w:val="17"/>
              </w:numPr>
              <w:spacing w:after="200" w:line="276" w:lineRule="auto"/>
              <w:rPr>
                <w:rFonts w:eastAsia="BatangChe" w:cs="Arial"/>
                <w:color w:val="465C7A"/>
                <w:sz w:val="24"/>
                <w:szCs w:val="24"/>
                <w:lang w:val="en-GB"/>
              </w:rPr>
            </w:pPr>
            <w:r w:rsidRPr="00D267E0">
              <w:rPr>
                <w:rFonts w:eastAsia="BatangChe" w:cs="Arial"/>
                <w:color w:val="465C7A"/>
                <w:sz w:val="24"/>
                <w:szCs w:val="24"/>
                <w:lang w:val="en-GB"/>
              </w:rPr>
              <w:t xml:space="preserve">Appreciation for smartphone features: Students will develop an appreciation for the versatility and potential of smartphones as valuable tools for learning and exploration </w:t>
            </w:r>
            <w:proofErr w:type="gramStart"/>
            <w:r w:rsidRPr="00D267E0">
              <w:rPr>
                <w:rFonts w:eastAsia="BatangChe" w:cs="Arial"/>
                <w:color w:val="465C7A"/>
                <w:sz w:val="24"/>
                <w:szCs w:val="24"/>
                <w:lang w:val="en-GB"/>
              </w:rPr>
              <w:t>in the area of</w:t>
            </w:r>
            <w:proofErr w:type="gramEnd"/>
            <w:r w:rsidRPr="00D267E0">
              <w:rPr>
                <w:rFonts w:eastAsia="BatangChe" w:cs="Arial"/>
                <w:color w:val="465C7A"/>
                <w:sz w:val="24"/>
                <w:szCs w:val="24"/>
                <w:lang w:val="en-GB"/>
              </w:rPr>
              <w:t xml:space="preserve"> human anatomy and physiology.</w:t>
            </w:r>
          </w:p>
          <w:p w14:paraId="6B10BC39" w14:textId="77777777" w:rsidR="00EF2BA7" w:rsidRPr="00D267E0" w:rsidRDefault="00EF2BA7" w:rsidP="00EF2BA7">
            <w:pPr>
              <w:pStyle w:val="ListParagraph"/>
              <w:numPr>
                <w:ilvl w:val="0"/>
                <w:numId w:val="17"/>
              </w:numPr>
              <w:spacing w:after="200" w:line="276" w:lineRule="auto"/>
              <w:rPr>
                <w:rFonts w:eastAsia="BatangChe" w:cs="Arial"/>
                <w:color w:val="465C7A"/>
                <w:sz w:val="24"/>
                <w:szCs w:val="24"/>
                <w:lang w:val="en-GB"/>
              </w:rPr>
            </w:pPr>
            <w:r w:rsidRPr="00D267E0">
              <w:rPr>
                <w:rFonts w:eastAsia="BatangChe" w:cs="Arial"/>
                <w:color w:val="465C7A"/>
                <w:sz w:val="24"/>
                <w:szCs w:val="24"/>
                <w:lang w:val="en-GB"/>
              </w:rPr>
              <w:t>Openness to Technology Integration: students develop a positive attitude toward integrating technology into the classroom and recognize its benefits for enhancing the learning experience.</w:t>
            </w:r>
          </w:p>
          <w:p w14:paraId="5E3774D5" w14:textId="611D2658" w:rsidR="005C7527" w:rsidRPr="00EF2BA7" w:rsidRDefault="005C7527" w:rsidP="00EF2BA7">
            <w:pPr>
              <w:jc w:val="both"/>
              <w:rPr>
                <w:rFonts w:eastAsia="BatangChe" w:cs="Arial"/>
                <w:color w:val="465C7A"/>
                <w:sz w:val="24"/>
                <w:szCs w:val="24"/>
                <w:lang w:val="en-GB"/>
              </w:rPr>
            </w:pPr>
          </w:p>
        </w:tc>
      </w:tr>
      <w:tr w:rsidR="00E66B70" w14:paraId="34564611" w14:textId="77777777">
        <w:trPr>
          <w:trHeight w:val="1887"/>
        </w:trPr>
        <w:tc>
          <w:tcPr>
            <w:tcW w:w="9743" w:type="dxa"/>
            <w:gridSpan w:val="4"/>
          </w:tcPr>
          <w:p w14:paraId="2D9220C1" w14:textId="0590C139" w:rsidR="00E66B70" w:rsidRDefault="008907C4" w:rsidP="006120C0">
            <w:pPr>
              <w:jc w:val="both"/>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lastRenderedPageBreak/>
              <w:t xml:space="preserve">Session description </w:t>
            </w:r>
          </w:p>
          <w:p w14:paraId="73CD468D" w14:textId="77777777" w:rsidR="000267D9" w:rsidRDefault="000267D9" w:rsidP="006120C0">
            <w:pPr>
              <w:jc w:val="both"/>
              <w:rPr>
                <w:rFonts w:ascii="Avenir Book" w:eastAsia="BatangChe" w:hAnsi="Avenir Book" w:cs="Arial"/>
                <w:b/>
                <w:color w:val="465C7A"/>
                <w:sz w:val="28"/>
                <w:szCs w:val="28"/>
                <w:lang w:val="en-US"/>
              </w:rPr>
            </w:pPr>
          </w:p>
          <w:p w14:paraId="37E331A6" w14:textId="77777777" w:rsidR="000267D9" w:rsidRDefault="000267D9" w:rsidP="000267D9">
            <w:pPr>
              <w:pStyle w:val="ListParagraph"/>
              <w:numPr>
                <w:ilvl w:val="0"/>
                <w:numId w:val="16"/>
              </w:numPr>
              <w:jc w:val="both"/>
              <w:rPr>
                <w:color w:val="25487B"/>
                <w:sz w:val="24"/>
                <w:szCs w:val="24"/>
                <w:lang w:val="en-GB"/>
              </w:rPr>
            </w:pPr>
            <w:r>
              <w:rPr>
                <w:color w:val="25487B"/>
                <w:sz w:val="24"/>
                <w:szCs w:val="24"/>
                <w:lang w:val="en-GB"/>
              </w:rPr>
              <w:t>pre-lab activities</w:t>
            </w:r>
          </w:p>
          <w:p w14:paraId="21F48A98" w14:textId="77777777" w:rsidR="000267D9" w:rsidRDefault="000267D9" w:rsidP="000267D9">
            <w:pPr>
              <w:pStyle w:val="ListParagraph"/>
              <w:numPr>
                <w:ilvl w:val="0"/>
                <w:numId w:val="16"/>
              </w:numPr>
              <w:jc w:val="both"/>
              <w:rPr>
                <w:color w:val="25487B"/>
                <w:sz w:val="24"/>
                <w:szCs w:val="24"/>
                <w:lang w:val="en-GB"/>
              </w:rPr>
            </w:pPr>
            <w:r>
              <w:rPr>
                <w:color w:val="25487B"/>
                <w:sz w:val="24"/>
                <w:szCs w:val="24"/>
                <w:lang w:val="en-GB"/>
              </w:rPr>
              <w:t xml:space="preserve">work in the laboratory </w:t>
            </w:r>
          </w:p>
          <w:p w14:paraId="3D75A22A" w14:textId="77777777" w:rsidR="000267D9" w:rsidRDefault="000267D9" w:rsidP="000267D9">
            <w:pPr>
              <w:pStyle w:val="ListParagraph"/>
              <w:numPr>
                <w:ilvl w:val="0"/>
                <w:numId w:val="16"/>
              </w:numPr>
              <w:jc w:val="both"/>
              <w:rPr>
                <w:color w:val="25487B"/>
                <w:sz w:val="24"/>
                <w:szCs w:val="24"/>
                <w:lang w:val="en-GB"/>
              </w:rPr>
            </w:pPr>
            <w:r>
              <w:rPr>
                <w:color w:val="25487B"/>
                <w:sz w:val="24"/>
                <w:szCs w:val="24"/>
                <w:lang w:val="en-GB"/>
              </w:rPr>
              <w:t>homework and assignments</w:t>
            </w:r>
          </w:p>
          <w:p w14:paraId="64DB00E5" w14:textId="77777777" w:rsidR="000267D9" w:rsidRDefault="000267D9" w:rsidP="000267D9">
            <w:pPr>
              <w:pStyle w:val="ListParagraph"/>
              <w:numPr>
                <w:ilvl w:val="0"/>
                <w:numId w:val="16"/>
              </w:numPr>
              <w:jc w:val="both"/>
              <w:rPr>
                <w:color w:val="25487B"/>
                <w:sz w:val="24"/>
                <w:szCs w:val="24"/>
                <w:lang w:val="en-GB"/>
              </w:rPr>
            </w:pPr>
            <w:r>
              <w:rPr>
                <w:color w:val="25487B"/>
                <w:sz w:val="24"/>
                <w:szCs w:val="24"/>
                <w:lang w:val="en-GB"/>
              </w:rPr>
              <w:t>Summative evaluation</w:t>
            </w:r>
          </w:p>
          <w:p w14:paraId="37439CCD" w14:textId="77777777" w:rsidR="000267D9" w:rsidRDefault="000267D9" w:rsidP="006120C0">
            <w:pPr>
              <w:jc w:val="both"/>
              <w:rPr>
                <w:rFonts w:ascii="Avenir Book" w:eastAsia="BatangChe" w:hAnsi="Avenir Book" w:cs="Arial"/>
                <w:b/>
                <w:color w:val="465C7A"/>
                <w:sz w:val="28"/>
                <w:szCs w:val="28"/>
                <w:lang w:val="en-US"/>
              </w:rPr>
            </w:pPr>
          </w:p>
          <w:p w14:paraId="152C55C0" w14:textId="77777777" w:rsidR="00246A62" w:rsidRDefault="00246A62" w:rsidP="006120C0">
            <w:pPr>
              <w:spacing w:line="276" w:lineRule="auto"/>
              <w:jc w:val="both"/>
              <w:rPr>
                <w:rFonts w:eastAsia="BatangChe" w:cs="Courier New"/>
                <w:lang w:val="en-US"/>
              </w:rPr>
            </w:pPr>
          </w:p>
          <w:p w14:paraId="01BF0ABB" w14:textId="77777777" w:rsidR="00246A62" w:rsidRPr="00246A62" w:rsidRDefault="00246A62" w:rsidP="006120C0">
            <w:pPr>
              <w:jc w:val="both"/>
              <w:rPr>
                <w:rFonts w:eastAsia="BatangChe" w:cs="Courier New"/>
                <w:lang w:val="en-US"/>
              </w:rPr>
            </w:pPr>
            <w:r w:rsidRPr="00246A62">
              <w:rPr>
                <w:rFonts w:eastAsia="BatangChe" w:cs="Courier New"/>
                <w:lang w:val="en-US"/>
              </w:rPr>
              <w:t>An example of biological laboratory work in the context of adapted teaching and the incorporation of modern working methods is the effect of various substances on protein coagulation. In addition to the acquisition of knowledge and skills, the laboratory exercise can also include motivation, emotions, and fun related to informal experiences (e.g., preparing egg dishes) and the use of smart cell phones. In this way, in addition to acquiring knowledge and manual skills, students can develop information and computer skills and strengthen their digital literacy.</w:t>
            </w:r>
          </w:p>
          <w:p w14:paraId="66DA32AC" w14:textId="190B6022" w:rsidR="00246A62" w:rsidRDefault="00246A62" w:rsidP="006120C0">
            <w:pPr>
              <w:spacing w:line="276" w:lineRule="auto"/>
              <w:jc w:val="both"/>
              <w:rPr>
                <w:rFonts w:eastAsia="BatangChe" w:cs="Courier New"/>
                <w:lang w:val="en-US"/>
              </w:rPr>
            </w:pPr>
            <w:r w:rsidRPr="00246A62">
              <w:rPr>
                <w:rFonts w:eastAsia="BatangChe" w:cs="Courier New"/>
                <w:lang w:val="en-US"/>
              </w:rPr>
              <w:t>The aim and purpose of the research is to present the use of smart phones as a tool to measure and control measurement data. A lab work on protein coagulation in egg white was chosen as a template for the presentation. The lab work in its original form was developed to be performed in computer-based lab work using stationary computers and the e-</w:t>
            </w:r>
            <w:proofErr w:type="spellStart"/>
            <w:r w:rsidRPr="00246A62">
              <w:rPr>
                <w:rFonts w:eastAsia="BatangChe" w:cs="Courier New"/>
                <w:lang w:val="en-US"/>
              </w:rPr>
              <w:t>ProLab</w:t>
            </w:r>
            <w:proofErr w:type="spellEnd"/>
            <w:r w:rsidRPr="00246A62">
              <w:rPr>
                <w:rFonts w:eastAsia="BatangChe" w:cs="Courier New"/>
                <w:lang w:val="en-US"/>
              </w:rPr>
              <w:t xml:space="preserve"> analog-to-digital converter. This adaptation of a laboratory exercise to measure the coagulation rate of protein with a cell phone used an exposure meter built into the phone that was activated by the appropriate application. The laboratory exercise was based on demonstrating the effect of different coagulants (temperature, acid, and alcohol) and the difference between the transparency of an egg white suspension before and after coagulation. Instead of hydrochloric acid, which is found in the digestive system, we used acetic acid, which we all have at home, showing the simulation of gastric juice. The results of the measurements made are explained with real examples, </w:t>
            </w:r>
            <w:proofErr w:type="gramStart"/>
            <w:r w:rsidRPr="00246A62">
              <w:rPr>
                <w:rFonts w:eastAsia="BatangChe" w:cs="Courier New"/>
                <w:lang w:val="en-US"/>
              </w:rPr>
              <w:t>e.g.</w:t>
            </w:r>
            <w:proofErr w:type="gramEnd"/>
            <w:r w:rsidRPr="00246A62">
              <w:rPr>
                <w:rFonts w:eastAsia="BatangChe" w:cs="Courier New"/>
                <w:lang w:val="en-US"/>
              </w:rPr>
              <w:t xml:space="preserve"> the effect of temperature on proteins is usefully related to what happens in the human body during sunbathing, the effect of acid to what happens in the stomach, and the effect of alcohol on coagulation to what happens in cell membranes.</w:t>
            </w:r>
          </w:p>
          <w:p w14:paraId="5BA951FA" w14:textId="77777777" w:rsidR="00246A62" w:rsidRDefault="00246A62" w:rsidP="006120C0">
            <w:pPr>
              <w:spacing w:line="276" w:lineRule="auto"/>
              <w:jc w:val="both"/>
              <w:rPr>
                <w:rFonts w:eastAsia="BatangChe" w:cs="Courier New"/>
                <w:lang w:val="en-US"/>
              </w:rPr>
            </w:pPr>
          </w:p>
          <w:p w14:paraId="59FF5B16" w14:textId="5BD6D4AA" w:rsidR="00E66B70" w:rsidRPr="005F3ED9" w:rsidRDefault="00B1215B" w:rsidP="006120C0">
            <w:pPr>
              <w:spacing w:line="276" w:lineRule="auto"/>
              <w:jc w:val="both"/>
              <w:rPr>
                <w:rFonts w:eastAsia="BatangChe" w:cs="Courier New"/>
                <w:lang w:val="en-US"/>
              </w:rPr>
            </w:pPr>
            <w:r w:rsidRPr="00B1215B">
              <w:rPr>
                <w:rFonts w:eastAsia="BatangChe" w:cs="Courier New"/>
                <w:lang w:val="en-US"/>
              </w:rPr>
              <w:t xml:space="preserve">In this exercise, participants will use their smartphone as a </w:t>
            </w:r>
            <w:r w:rsidR="00B102B7">
              <w:rPr>
                <w:rFonts w:eastAsia="BatangChe" w:cs="Courier New"/>
                <w:lang w:val="en-US"/>
              </w:rPr>
              <w:t>coagulation sensor.</w:t>
            </w:r>
          </w:p>
        </w:tc>
      </w:tr>
    </w:tbl>
    <w:p w14:paraId="390C10AC" w14:textId="77777777" w:rsidR="00B102B7" w:rsidRDefault="00B102B7" w:rsidP="006120C0">
      <w:pPr>
        <w:pStyle w:val="ttulo1"/>
        <w:jc w:val="both"/>
      </w:pPr>
      <w:bookmarkStart w:id="0" w:name="_Toc100146683"/>
    </w:p>
    <w:p w14:paraId="291D8AAE" w14:textId="70E9CB36" w:rsidR="005F3ED9" w:rsidRPr="00AF6344" w:rsidRDefault="005F3ED9" w:rsidP="006120C0">
      <w:pPr>
        <w:pStyle w:val="ttulo1"/>
        <w:jc w:val="both"/>
      </w:pPr>
      <w:r>
        <w:t>A</w:t>
      </w:r>
      <w:r w:rsidRPr="00AF6344">
        <w:t xml:space="preserve">ctivity </w:t>
      </w:r>
      <w:r w:rsidR="00B102B7">
        <w:t>3</w:t>
      </w:r>
      <w:r w:rsidRPr="00AF6344">
        <w:t xml:space="preserve">: </w:t>
      </w:r>
      <w:bookmarkEnd w:id="0"/>
      <w:r w:rsidR="00B102B7">
        <w:t>Coagulation</w:t>
      </w:r>
    </w:p>
    <w:p w14:paraId="6D5DFBB7" w14:textId="47CBD364" w:rsidR="005F3ED9" w:rsidRPr="00963185" w:rsidRDefault="005F3ED9" w:rsidP="006120C0">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5584" behindDoc="1" locked="0" layoutInCell="1" allowOverlap="1" wp14:anchorId="1C906ED3" wp14:editId="5E675969">
            <wp:simplePos x="0" y="0"/>
            <wp:positionH relativeFrom="column">
              <wp:posOffset>-38100</wp:posOffset>
            </wp:positionH>
            <wp:positionV relativeFrom="paragraph">
              <wp:posOffset>78105</wp:posOffset>
            </wp:positionV>
            <wp:extent cx="619125" cy="619125"/>
            <wp:effectExtent l="0" t="0" r="3175" b="3175"/>
            <wp:wrapTight wrapText="bothSides">
              <wp:wrapPolygon edited="0">
                <wp:start x="0" y="0"/>
                <wp:lineTo x="0" y="21268"/>
                <wp:lineTo x="21268" y="21268"/>
                <wp:lineTo x="21268" y="0"/>
                <wp:lineTo x="0" y="0"/>
              </wp:wrapPolygon>
            </wp:wrapTight>
            <wp:docPr id="17" name="Imagem 6"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E98C3" w14:textId="738FC7FE" w:rsidR="005F3ED9" w:rsidRPr="00963185" w:rsidRDefault="005F3ED9" w:rsidP="006120C0">
      <w:pPr>
        <w:pStyle w:val="Ttulo2"/>
      </w:pPr>
      <w:r w:rsidRPr="00963185">
        <w:t>Worksheet</w:t>
      </w:r>
    </w:p>
    <w:p w14:paraId="294CBF00" w14:textId="77777777" w:rsidR="004F01A7" w:rsidRDefault="004F01A7" w:rsidP="006120C0">
      <w:pPr>
        <w:jc w:val="both"/>
        <w:rPr>
          <w:lang w:val="en-GB"/>
        </w:rPr>
      </w:pPr>
    </w:p>
    <w:p w14:paraId="511BC351" w14:textId="77777777" w:rsidR="00B102B7" w:rsidRPr="00B102B7" w:rsidRDefault="00B102B7" w:rsidP="006120C0">
      <w:pPr>
        <w:jc w:val="both"/>
        <w:rPr>
          <w:lang w:val="en-US"/>
        </w:rPr>
      </w:pPr>
      <w:r w:rsidRPr="00B102B7">
        <w:rPr>
          <w:lang w:val="en-US"/>
        </w:rPr>
        <w:t>LIGHT METER IN MOBILE PHONE</w:t>
      </w:r>
    </w:p>
    <w:p w14:paraId="543C9DB6" w14:textId="719DEAD6" w:rsidR="00B102B7" w:rsidRPr="00B102B7" w:rsidRDefault="00B102B7" w:rsidP="006120C0">
      <w:pPr>
        <w:jc w:val="both"/>
        <w:rPr>
          <w:lang w:val="en-US"/>
        </w:rPr>
      </w:pPr>
      <w:r w:rsidRPr="00B102B7">
        <w:rPr>
          <w:lang w:val="en-US"/>
        </w:rPr>
        <w:t>Smartphones with all their functions and meters can be excellent experimental and didactic tools. The light meter is enabled on the smartphone and is used to control the exposure on the LCD screen and can automatically adjust the brightness of the screen.</w:t>
      </w:r>
    </w:p>
    <w:p w14:paraId="72AB7E83" w14:textId="2ACC586F" w:rsidR="00B102B7" w:rsidRPr="00B102B7" w:rsidRDefault="00B102B7" w:rsidP="006120C0">
      <w:pPr>
        <w:jc w:val="both"/>
        <w:rPr>
          <w:lang w:val="en-US"/>
        </w:rPr>
      </w:pPr>
      <w:r w:rsidRPr="00B102B7">
        <w:rPr>
          <w:lang w:val="en-US"/>
        </w:rPr>
        <w:t xml:space="preserve">Luminosity is a physical and photometric quantity with which we measure the total light flux falling on a surface or emitted by a unit of surface in a spatial angle, or the luminance per unit of surface of light traveling </w:t>
      </w:r>
      <w:proofErr w:type="gramStart"/>
      <w:r w:rsidRPr="00B102B7">
        <w:rPr>
          <w:lang w:val="en-US"/>
        </w:rPr>
        <w:t>in a given</w:t>
      </w:r>
      <w:proofErr w:type="gramEnd"/>
      <w:r w:rsidRPr="00B102B7">
        <w:rPr>
          <w:lang w:val="en-US"/>
        </w:rPr>
        <w:t xml:space="preserve"> direction. Brightness is measured in units called lux - this is the unit of light emitting power, where we calculate the flow of light per unit of surface area. Luminance describes how strong a light source reaches the human eye.</w:t>
      </w:r>
    </w:p>
    <w:p w14:paraId="5AA2AD78" w14:textId="7C69646D" w:rsidR="00B102B7" w:rsidRDefault="00B102B7" w:rsidP="006120C0">
      <w:pPr>
        <w:jc w:val="both"/>
        <w:rPr>
          <w:lang w:val="en-US"/>
        </w:rPr>
      </w:pPr>
      <w:r w:rsidRPr="00B102B7">
        <w:rPr>
          <w:lang w:val="en-US"/>
        </w:rPr>
        <w:t xml:space="preserve">The light meter on the smartphone can be activated and tested using various applications, including the </w:t>
      </w:r>
      <w:proofErr w:type="spellStart"/>
      <w:r w:rsidRPr="00B102B7">
        <w:rPr>
          <w:lang w:val="en-US"/>
        </w:rPr>
        <w:t>Phyphox</w:t>
      </w:r>
      <w:proofErr w:type="spellEnd"/>
      <w:r w:rsidRPr="00B102B7">
        <w:rPr>
          <w:lang w:val="en-US"/>
        </w:rPr>
        <w:t xml:space="preserve"> application. The written application was developed at RWTH (</w:t>
      </w:r>
      <w:proofErr w:type="spellStart"/>
      <w:r w:rsidRPr="00B102B7">
        <w:rPr>
          <w:lang w:val="en-US"/>
        </w:rPr>
        <w:t>Rheinisch-Westfälische</w:t>
      </w:r>
      <w:proofErr w:type="spellEnd"/>
      <w:r w:rsidRPr="00B102B7">
        <w:rPr>
          <w:lang w:val="en-US"/>
        </w:rPr>
        <w:t xml:space="preserve"> </w:t>
      </w:r>
      <w:proofErr w:type="spellStart"/>
      <w:r w:rsidRPr="00B102B7">
        <w:rPr>
          <w:lang w:val="en-US"/>
        </w:rPr>
        <w:t>Technische</w:t>
      </w:r>
      <w:proofErr w:type="spellEnd"/>
      <w:r w:rsidRPr="00B102B7">
        <w:rPr>
          <w:lang w:val="en-US"/>
        </w:rPr>
        <w:t xml:space="preserve"> Hochschule) and is available on Android systems, Google Play. The application can be downloaded for free. In addition to all the other functions of the </w:t>
      </w:r>
      <w:proofErr w:type="spellStart"/>
      <w:r w:rsidRPr="00B102B7">
        <w:rPr>
          <w:lang w:val="en-US"/>
        </w:rPr>
        <w:t>Phyphox</w:t>
      </w:r>
      <w:proofErr w:type="spellEnd"/>
      <w:r w:rsidRPr="00B102B7">
        <w:rPr>
          <w:lang w:val="en-US"/>
        </w:rPr>
        <w:t xml:space="preserve"> application, we can also measure light intensity. In real time, the application draws a graph showing the relationship between time and light intensity. </w:t>
      </w:r>
      <w:proofErr w:type="spellStart"/>
      <w:r w:rsidRPr="00B102B7">
        <w:rPr>
          <w:lang w:val="en-US"/>
        </w:rPr>
        <w:t>Phyphox</w:t>
      </w:r>
      <w:proofErr w:type="spellEnd"/>
      <w:r w:rsidRPr="00B102B7">
        <w:rPr>
          <w:lang w:val="en-US"/>
        </w:rPr>
        <w:t xml:space="preserve"> does not support the light sensor on iOS devices. If you need a light sensor, you need to use Android devices or some other light measurement app to test.</w:t>
      </w:r>
    </w:p>
    <w:p w14:paraId="45A13C72" w14:textId="26E6586E" w:rsidR="005F3ED9" w:rsidRDefault="00B102B7" w:rsidP="006120C0">
      <w:pPr>
        <w:jc w:val="both"/>
        <w:rPr>
          <w:lang w:val="en-US"/>
        </w:rPr>
      </w:pPr>
      <w:r w:rsidRPr="00B102B7">
        <w:rPr>
          <w:lang w:val="en-US"/>
        </w:rPr>
        <w:t xml:space="preserve">Proteins are indispensable biomolecules found in all living organisms. Their diversity in structure and function results from the variety of their monomeric units, the amino acids. They are involved in almost all biological processes important for the life of organisms. The properties of proteins, including coagulation, have been well studied. Egg white contains proteins that are not heat resistant. The temperature that protein molecules can withstand depends on their structure. The addition of energy during heating causes bonds in the protein molecules to break - a phenomenon known as coagulation. Coagulation can also occur in other ways, e.g., with acids and bases, with heavy metal salts, other proteins (e.g., proteins in snake venom, rennet), and with </w:t>
      </w:r>
      <w:proofErr w:type="gramStart"/>
      <w:r w:rsidRPr="00B102B7">
        <w:rPr>
          <w:lang w:val="en-US"/>
        </w:rPr>
        <w:t>a number of</w:t>
      </w:r>
      <w:proofErr w:type="gramEnd"/>
      <w:r w:rsidRPr="00B102B7">
        <w:rPr>
          <w:lang w:val="en-US"/>
        </w:rPr>
        <w:t xml:space="preserve"> organic compounds (alcohols, alkaloids). Irreversible coagulation is also the coagulation of protein when heated in a pan. In solution coagulation, the protein is separated (precipitated) from the suspension.</w:t>
      </w:r>
    </w:p>
    <w:p w14:paraId="6DDB4DA6" w14:textId="113EC368" w:rsidR="00A73785" w:rsidRDefault="00A73785" w:rsidP="006120C0">
      <w:pPr>
        <w:jc w:val="both"/>
        <w:rPr>
          <w:lang w:val="en-US"/>
        </w:rPr>
      </w:pPr>
    </w:p>
    <w:p w14:paraId="2FDB280D" w14:textId="35E89C72" w:rsidR="00A73785" w:rsidRDefault="00A73785" w:rsidP="006120C0">
      <w:pPr>
        <w:jc w:val="both"/>
        <w:rPr>
          <w:lang w:val="en-US"/>
        </w:rPr>
      </w:pPr>
      <w:r w:rsidRPr="000D6179">
        <w:rPr>
          <w:noProof/>
          <w:lang w:val="sl-SI"/>
        </w:rPr>
        <w:lastRenderedPageBreak/>
        <w:drawing>
          <wp:inline distT="0" distB="0" distL="0" distR="0" wp14:anchorId="578A9F52" wp14:editId="7C0F01F9">
            <wp:extent cx="3240000" cy="3836428"/>
            <wp:effectExtent l="0" t="0" r="0" b="0"/>
            <wp:docPr id="74" name="Slika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240000" cy="3836428"/>
                    </a:xfrm>
                    <a:prstGeom prst="rect">
                      <a:avLst/>
                    </a:prstGeom>
                    <a:noFill/>
                    <a:ln>
                      <a:noFill/>
                    </a:ln>
                  </pic:spPr>
                </pic:pic>
              </a:graphicData>
            </a:graphic>
          </wp:inline>
        </w:drawing>
      </w:r>
    </w:p>
    <w:p w14:paraId="37C692B6" w14:textId="733208CB" w:rsidR="00A73785" w:rsidRDefault="00A73785" w:rsidP="006120C0">
      <w:pPr>
        <w:jc w:val="both"/>
        <w:rPr>
          <w:lang w:val="en-US"/>
        </w:rPr>
      </w:pPr>
      <w:r>
        <w:rPr>
          <w:lang w:val="en-US"/>
        </w:rPr>
        <w:t xml:space="preserve">Photo: </w:t>
      </w:r>
      <w:r w:rsidRPr="00A73785">
        <w:rPr>
          <w:lang w:val="en-US"/>
        </w:rPr>
        <w:t>Meters in a mobile phone that can be used for experimental work (</w:t>
      </w:r>
      <w:proofErr w:type="spellStart"/>
      <w:r w:rsidRPr="00A73785">
        <w:rPr>
          <w:lang w:val="en-US"/>
        </w:rPr>
        <w:t>Phyphox</w:t>
      </w:r>
      <w:proofErr w:type="spellEnd"/>
      <w:r w:rsidRPr="00A73785">
        <w:rPr>
          <w:lang w:val="en-US"/>
        </w:rPr>
        <w:t>)</w:t>
      </w:r>
    </w:p>
    <w:p w14:paraId="618850A6" w14:textId="458AE8B7" w:rsidR="00A73785" w:rsidRDefault="00A73785" w:rsidP="006120C0">
      <w:pPr>
        <w:jc w:val="both"/>
        <w:rPr>
          <w:lang w:val="en-US"/>
        </w:rPr>
      </w:pPr>
    </w:p>
    <w:p w14:paraId="7D0E8A58" w14:textId="33747B82" w:rsidR="00A73785" w:rsidRDefault="00302392" w:rsidP="006120C0">
      <w:pPr>
        <w:jc w:val="both"/>
        <w:rPr>
          <w:lang w:val="en-US"/>
        </w:rPr>
      </w:pPr>
      <w:r>
        <w:rPr>
          <w:noProof/>
          <w:lang w:val="en-US"/>
        </w:rPr>
        <w:drawing>
          <wp:inline distT="0" distB="0" distL="0" distR="0" wp14:anchorId="346958FF" wp14:editId="6FCB83E2">
            <wp:extent cx="3237230" cy="2139950"/>
            <wp:effectExtent l="0" t="0" r="1270" b="0"/>
            <wp:docPr id="75" name="Slika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37230" cy="2139950"/>
                    </a:xfrm>
                    <a:prstGeom prst="rect">
                      <a:avLst/>
                    </a:prstGeom>
                    <a:noFill/>
                  </pic:spPr>
                </pic:pic>
              </a:graphicData>
            </a:graphic>
          </wp:inline>
        </w:drawing>
      </w:r>
    </w:p>
    <w:p w14:paraId="16B30890" w14:textId="62E059CB" w:rsidR="00302392" w:rsidRDefault="00302392" w:rsidP="006120C0">
      <w:pPr>
        <w:jc w:val="both"/>
        <w:rPr>
          <w:lang w:val="en-US"/>
        </w:rPr>
      </w:pPr>
      <w:r>
        <w:rPr>
          <w:lang w:val="en-US"/>
        </w:rPr>
        <w:t xml:space="preserve">Photo: </w:t>
      </w:r>
      <w:r w:rsidRPr="00302392">
        <w:rPr>
          <w:lang w:val="en-US"/>
        </w:rPr>
        <w:t>Example of displaying the results of light measurement in real time (smartphone screen capture, copyright image).</w:t>
      </w:r>
    </w:p>
    <w:p w14:paraId="53E1B0D7" w14:textId="5958B907" w:rsidR="002028D6" w:rsidRPr="00302392" w:rsidRDefault="002028D6" w:rsidP="006120C0">
      <w:pPr>
        <w:jc w:val="both"/>
        <w:rPr>
          <w:b/>
          <w:bCs/>
          <w:lang w:val="en-US"/>
        </w:rPr>
      </w:pPr>
      <w:r w:rsidRPr="002028D6">
        <w:rPr>
          <w:b/>
          <w:bCs/>
          <w:lang w:val="en-US"/>
        </w:rPr>
        <w:t xml:space="preserve">The chosen </w:t>
      </w:r>
      <w:proofErr w:type="spellStart"/>
      <w:r w:rsidRPr="002028D6">
        <w:rPr>
          <w:b/>
          <w:bCs/>
          <w:lang w:val="en-US"/>
        </w:rPr>
        <w:t>Phyphox</w:t>
      </w:r>
      <w:proofErr w:type="spellEnd"/>
      <w:r w:rsidRPr="002028D6">
        <w:rPr>
          <w:b/>
          <w:bCs/>
          <w:lang w:val="en-US"/>
        </w:rPr>
        <w:t xml:space="preserve"> application has some advantages in presenting concepts, as the measured data can be directly and wirelessly exported to Excel and analyzed. We can also save the data or share it with any other application on the phone.</w:t>
      </w:r>
    </w:p>
    <w:p w14:paraId="4DDD4651" w14:textId="77777777" w:rsidR="00A73785" w:rsidRPr="00963185" w:rsidRDefault="00A73785" w:rsidP="006120C0">
      <w:pPr>
        <w:jc w:val="both"/>
        <w:rPr>
          <w:lang w:val="en-US"/>
        </w:rPr>
      </w:pPr>
    </w:p>
    <w:p w14:paraId="5598C6B7" w14:textId="06EB8915" w:rsidR="005F3ED9" w:rsidRPr="00963185" w:rsidRDefault="005A6C76" w:rsidP="006120C0">
      <w:pPr>
        <w:jc w:val="both"/>
        <w:rPr>
          <w:lang w:val="en-US"/>
        </w:rPr>
      </w:pPr>
      <w:r w:rsidRPr="00963185">
        <w:rPr>
          <w:rFonts w:cs="Calibri"/>
          <w:noProof/>
          <w:color w:val="000000"/>
          <w:lang w:val="pt-PT" w:eastAsia="pt-PT"/>
        </w:rPr>
        <w:lastRenderedPageBreak/>
        <w:drawing>
          <wp:anchor distT="0" distB="0" distL="114300" distR="114300" simplePos="0" relativeHeight="251714560" behindDoc="1" locked="0" layoutInCell="1" allowOverlap="1" wp14:anchorId="10FBF605" wp14:editId="7C0FF6FE">
            <wp:simplePos x="0" y="0"/>
            <wp:positionH relativeFrom="column">
              <wp:posOffset>-34709</wp:posOffset>
            </wp:positionH>
            <wp:positionV relativeFrom="paragraph">
              <wp:posOffset>137208</wp:posOffset>
            </wp:positionV>
            <wp:extent cx="1001395" cy="998855"/>
            <wp:effectExtent l="0" t="0" r="1905" b="4445"/>
            <wp:wrapTight wrapText="bothSides">
              <wp:wrapPolygon edited="0">
                <wp:start x="0" y="0"/>
                <wp:lineTo x="0" y="21421"/>
                <wp:lineTo x="21367" y="21421"/>
                <wp:lineTo x="21367" y="0"/>
                <wp:lineTo x="0" y="0"/>
              </wp:wrapPolygon>
            </wp:wrapTight>
            <wp:docPr id="27" name="Picture 2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39" cstate="screen">
                      <a:extLst>
                        <a:ext uri="{28A0092B-C50C-407E-A947-70E740481C1C}">
                          <a14:useLocalDpi xmlns:a14="http://schemas.microsoft.com/office/drawing/2010/main"/>
                        </a:ext>
                      </a:extLst>
                    </a:blip>
                    <a:stretch>
                      <a:fillRect/>
                    </a:stretch>
                  </pic:blipFill>
                  <pic:spPr>
                    <a:xfrm flipH="1">
                      <a:off x="0" y="0"/>
                      <a:ext cx="1001395" cy="998855"/>
                    </a:xfrm>
                    <a:prstGeom prst="rect">
                      <a:avLst/>
                    </a:prstGeom>
                  </pic:spPr>
                </pic:pic>
              </a:graphicData>
            </a:graphic>
            <wp14:sizeRelH relativeFrom="page">
              <wp14:pctWidth>0</wp14:pctWidth>
            </wp14:sizeRelH>
            <wp14:sizeRelV relativeFrom="page">
              <wp14:pctHeight>0</wp14:pctHeight>
            </wp14:sizeRelV>
          </wp:anchor>
        </w:drawing>
      </w:r>
    </w:p>
    <w:p w14:paraId="1FE3340D" w14:textId="5773CDFB" w:rsidR="005A6C76" w:rsidRPr="000125BB" w:rsidRDefault="005A6C76" w:rsidP="006120C0">
      <w:pPr>
        <w:spacing w:after="0"/>
        <w:jc w:val="both"/>
        <w:rPr>
          <w:b/>
          <w:bCs/>
          <w:color w:val="943634" w:themeColor="accent2" w:themeShade="BF"/>
          <w:sz w:val="28"/>
          <w:szCs w:val="28"/>
          <w:lang w:val="en-GB"/>
        </w:rPr>
      </w:pPr>
      <w:r w:rsidRPr="000125BB">
        <w:rPr>
          <w:b/>
          <w:bCs/>
          <w:color w:val="943634" w:themeColor="accent2" w:themeShade="BF"/>
          <w:sz w:val="28"/>
          <w:szCs w:val="28"/>
          <w:lang w:val="en-GB"/>
        </w:rPr>
        <w:t>LET’S GO EXPERIMENTING</w:t>
      </w:r>
    </w:p>
    <w:p w14:paraId="6A50A133" w14:textId="6B5DDC50" w:rsidR="005A6C76" w:rsidRPr="000125BB" w:rsidRDefault="005A6C76" w:rsidP="006120C0">
      <w:pPr>
        <w:spacing w:after="0"/>
        <w:jc w:val="both"/>
        <w:rPr>
          <w:lang w:val="en-GB"/>
        </w:rPr>
      </w:pPr>
    </w:p>
    <w:p w14:paraId="3245107F" w14:textId="09E095C2" w:rsidR="005A6C76" w:rsidRPr="000125BB" w:rsidRDefault="005A6C76" w:rsidP="006120C0">
      <w:pPr>
        <w:shd w:val="clear" w:color="auto" w:fill="F2DBDB" w:themeFill="accent2" w:themeFillTint="33"/>
        <w:spacing w:after="0"/>
        <w:jc w:val="both"/>
        <w:rPr>
          <w:b/>
          <w:bCs/>
          <w:lang w:val="en-GB"/>
        </w:rPr>
      </w:pPr>
      <w:r w:rsidRPr="000125BB">
        <w:rPr>
          <w:b/>
          <w:bCs/>
          <w:lang w:val="en-GB"/>
        </w:rPr>
        <w:t xml:space="preserve">Part 1: </w:t>
      </w:r>
      <w:r w:rsidR="00326F32">
        <w:rPr>
          <w:b/>
          <w:bCs/>
          <w:lang w:val="en-GB"/>
        </w:rPr>
        <w:t>Coagulation</w:t>
      </w:r>
    </w:p>
    <w:p w14:paraId="1E96B25A" w14:textId="23E84FBF" w:rsidR="005A6C76" w:rsidRPr="000125BB" w:rsidRDefault="005A6C76" w:rsidP="006120C0">
      <w:pPr>
        <w:spacing w:after="0"/>
        <w:jc w:val="both"/>
        <w:rPr>
          <w:lang w:val="en-GB"/>
        </w:rPr>
      </w:pPr>
    </w:p>
    <w:p w14:paraId="64B6E38E" w14:textId="101F95D8" w:rsidR="005A6C76" w:rsidRPr="00326F32" w:rsidRDefault="005A6C76" w:rsidP="006120C0">
      <w:pPr>
        <w:spacing w:after="0"/>
        <w:jc w:val="both"/>
        <w:rPr>
          <w:lang w:val="en-GB"/>
        </w:rPr>
      </w:pPr>
    </w:p>
    <w:p w14:paraId="01E2AD76" w14:textId="442DAB72" w:rsidR="00326F32" w:rsidRDefault="008643BD" w:rsidP="006120C0">
      <w:pPr>
        <w:spacing w:after="0"/>
        <w:jc w:val="both"/>
        <w:rPr>
          <w:lang w:val="en-GB"/>
        </w:rPr>
      </w:pPr>
      <w:r w:rsidRPr="008643BD">
        <w:rPr>
          <w:lang w:val="en-GB"/>
        </w:rPr>
        <w:t>For the experimental part, we need inventory and chemicals that can also be found at home, so the experimental part is feasible in the home environment. The material is listed in Table 1. The egg white suspension is made from chicken eggs in a volume ratio of 1:1. Break the eggs by hand, separate the whites from the yolks. Mix the egg whites gently by hand with a glass stick and then make a suspension of egg white and water in a volume ratio of 1:1.</w:t>
      </w:r>
    </w:p>
    <w:p w14:paraId="271705F0" w14:textId="394B93A4" w:rsidR="008643BD" w:rsidRDefault="008643BD" w:rsidP="006120C0">
      <w:pPr>
        <w:spacing w:after="0"/>
        <w:jc w:val="both"/>
        <w:rPr>
          <w:lang w:val="en-GB"/>
        </w:rPr>
      </w:pPr>
    </w:p>
    <w:tbl>
      <w:tblPr>
        <w:tblStyle w:val="TableGrid"/>
        <w:tblW w:w="0" w:type="auto"/>
        <w:tblLook w:val="04A0" w:firstRow="1" w:lastRow="0" w:firstColumn="1" w:lastColumn="0" w:noHBand="0" w:noVBand="1"/>
      </w:tblPr>
      <w:tblGrid>
        <w:gridCol w:w="4530"/>
        <w:gridCol w:w="4530"/>
      </w:tblGrid>
      <w:tr w:rsidR="008841E8" w14:paraId="750A9CA9" w14:textId="77777777" w:rsidTr="008841E8">
        <w:tc>
          <w:tcPr>
            <w:tcW w:w="4530" w:type="dxa"/>
          </w:tcPr>
          <w:p w14:paraId="5F8E5612" w14:textId="0AD7D7B9" w:rsidR="008841E8" w:rsidRDefault="008841E8" w:rsidP="006120C0">
            <w:pPr>
              <w:pBdr>
                <w:bottom w:val="single" w:sz="4" w:space="1" w:color="auto"/>
              </w:pBdr>
              <w:jc w:val="both"/>
              <w:rPr>
                <w:b/>
                <w:bCs/>
                <w:lang w:val="en-GB"/>
              </w:rPr>
            </w:pPr>
            <w:r w:rsidRPr="008841E8">
              <w:rPr>
                <w:b/>
                <w:bCs/>
                <w:lang w:val="en-GB"/>
              </w:rPr>
              <w:t>Inventory</w:t>
            </w:r>
          </w:p>
          <w:p w14:paraId="157B8DD4" w14:textId="77777777" w:rsidR="008841E8" w:rsidRPr="008841E8" w:rsidRDefault="008841E8" w:rsidP="006120C0">
            <w:pPr>
              <w:jc w:val="both"/>
              <w:rPr>
                <w:b/>
                <w:bCs/>
                <w:lang w:val="en-GB"/>
              </w:rPr>
            </w:pPr>
          </w:p>
          <w:p w14:paraId="7288D4CA" w14:textId="77777777" w:rsidR="008841E8" w:rsidRPr="008841E8" w:rsidRDefault="008841E8" w:rsidP="006120C0">
            <w:pPr>
              <w:jc w:val="both"/>
              <w:rPr>
                <w:lang w:val="en-GB"/>
              </w:rPr>
            </w:pPr>
            <w:r w:rsidRPr="008841E8">
              <w:rPr>
                <w:lang w:val="en-GB"/>
              </w:rPr>
              <w:t>• stand,</w:t>
            </w:r>
          </w:p>
          <w:p w14:paraId="06584AF0" w14:textId="77777777" w:rsidR="008841E8" w:rsidRPr="008841E8" w:rsidRDefault="008841E8" w:rsidP="006120C0">
            <w:pPr>
              <w:jc w:val="both"/>
              <w:rPr>
                <w:lang w:val="en-GB"/>
              </w:rPr>
            </w:pPr>
            <w:r w:rsidRPr="008841E8">
              <w:rPr>
                <w:lang w:val="en-GB"/>
              </w:rPr>
              <w:t>• universal clamp,</w:t>
            </w:r>
          </w:p>
          <w:p w14:paraId="043F8EEA" w14:textId="77777777" w:rsidR="008841E8" w:rsidRPr="008841E8" w:rsidRDefault="008841E8" w:rsidP="006120C0">
            <w:pPr>
              <w:jc w:val="both"/>
              <w:rPr>
                <w:lang w:val="en-GB"/>
              </w:rPr>
            </w:pPr>
            <w:r w:rsidRPr="008841E8">
              <w:rPr>
                <w:lang w:val="en-GB"/>
              </w:rPr>
              <w:t>• double muff,</w:t>
            </w:r>
          </w:p>
          <w:p w14:paraId="155A638E" w14:textId="77777777" w:rsidR="008841E8" w:rsidRPr="008841E8" w:rsidRDefault="008841E8" w:rsidP="006120C0">
            <w:pPr>
              <w:jc w:val="both"/>
              <w:rPr>
                <w:lang w:val="en-GB"/>
              </w:rPr>
            </w:pPr>
            <w:r w:rsidRPr="008841E8">
              <w:rPr>
                <w:lang w:val="en-GB"/>
              </w:rPr>
              <w:t>• Erlenmeyer flask,</w:t>
            </w:r>
          </w:p>
          <w:p w14:paraId="47A9E912" w14:textId="77777777" w:rsidR="008841E8" w:rsidRPr="008841E8" w:rsidRDefault="008841E8" w:rsidP="006120C0">
            <w:pPr>
              <w:jc w:val="both"/>
              <w:rPr>
                <w:lang w:val="en-GB"/>
              </w:rPr>
            </w:pPr>
            <w:r w:rsidRPr="008841E8">
              <w:rPr>
                <w:lang w:val="en-GB"/>
              </w:rPr>
              <w:t>• heater,</w:t>
            </w:r>
          </w:p>
          <w:p w14:paraId="5C5F3101" w14:textId="77777777" w:rsidR="008841E8" w:rsidRPr="008841E8" w:rsidRDefault="008841E8" w:rsidP="006120C0">
            <w:pPr>
              <w:jc w:val="both"/>
              <w:rPr>
                <w:lang w:val="en-GB"/>
              </w:rPr>
            </w:pPr>
            <w:r w:rsidRPr="008841E8">
              <w:rPr>
                <w:lang w:val="en-GB"/>
              </w:rPr>
              <w:t>• thermometer,</w:t>
            </w:r>
          </w:p>
          <w:p w14:paraId="4AE7C88E" w14:textId="77777777" w:rsidR="008841E8" w:rsidRPr="008841E8" w:rsidRDefault="008841E8" w:rsidP="006120C0">
            <w:pPr>
              <w:jc w:val="both"/>
              <w:rPr>
                <w:lang w:val="en-GB"/>
              </w:rPr>
            </w:pPr>
            <w:r w:rsidRPr="008841E8">
              <w:rPr>
                <w:lang w:val="en-GB"/>
              </w:rPr>
              <w:t>• smartphone (</w:t>
            </w:r>
            <w:proofErr w:type="spellStart"/>
            <w:r w:rsidRPr="008841E8">
              <w:rPr>
                <w:lang w:val="en-GB"/>
              </w:rPr>
              <w:t>Phyphox</w:t>
            </w:r>
            <w:proofErr w:type="spellEnd"/>
            <w:r w:rsidRPr="008841E8">
              <w:rPr>
                <w:lang w:val="en-GB"/>
              </w:rPr>
              <w:t xml:space="preserve"> application),</w:t>
            </w:r>
          </w:p>
          <w:p w14:paraId="20BB914F" w14:textId="3905DD95" w:rsidR="008841E8" w:rsidRDefault="008841E8" w:rsidP="006120C0">
            <w:pPr>
              <w:jc w:val="both"/>
              <w:rPr>
                <w:lang w:val="en-GB"/>
              </w:rPr>
            </w:pPr>
            <w:r w:rsidRPr="008841E8">
              <w:rPr>
                <w:lang w:val="en-GB"/>
              </w:rPr>
              <w:t>• a flashlight (or a flashlight on a mobile phone).</w:t>
            </w:r>
          </w:p>
        </w:tc>
        <w:tc>
          <w:tcPr>
            <w:tcW w:w="4530" w:type="dxa"/>
          </w:tcPr>
          <w:p w14:paraId="4980530F" w14:textId="3FFCCBA4" w:rsidR="008841E8" w:rsidRDefault="008841E8" w:rsidP="006120C0">
            <w:pPr>
              <w:pBdr>
                <w:bottom w:val="single" w:sz="4" w:space="1" w:color="auto"/>
              </w:pBdr>
              <w:jc w:val="both"/>
              <w:rPr>
                <w:b/>
                <w:bCs/>
                <w:lang w:val="en-GB"/>
              </w:rPr>
            </w:pPr>
            <w:r w:rsidRPr="008841E8">
              <w:rPr>
                <w:b/>
                <w:bCs/>
                <w:lang w:val="en-GB"/>
              </w:rPr>
              <w:t>Chemicals</w:t>
            </w:r>
          </w:p>
          <w:p w14:paraId="601D334F" w14:textId="77777777" w:rsidR="008841E8" w:rsidRPr="008841E8" w:rsidRDefault="008841E8" w:rsidP="006120C0">
            <w:pPr>
              <w:jc w:val="both"/>
              <w:rPr>
                <w:b/>
                <w:bCs/>
                <w:lang w:val="en-GB"/>
              </w:rPr>
            </w:pPr>
          </w:p>
          <w:p w14:paraId="5AFF4B14" w14:textId="77777777" w:rsidR="008841E8" w:rsidRPr="008841E8" w:rsidRDefault="008841E8" w:rsidP="006120C0">
            <w:pPr>
              <w:jc w:val="both"/>
              <w:rPr>
                <w:lang w:val="en-GB"/>
              </w:rPr>
            </w:pPr>
            <w:r w:rsidRPr="008841E8">
              <w:rPr>
                <w:lang w:val="en-GB"/>
              </w:rPr>
              <w:t>• suspension of egg white with water (1:1),</w:t>
            </w:r>
          </w:p>
          <w:p w14:paraId="0EF015EF" w14:textId="77777777" w:rsidR="008841E8" w:rsidRPr="008841E8" w:rsidRDefault="008841E8" w:rsidP="006120C0">
            <w:pPr>
              <w:jc w:val="both"/>
              <w:rPr>
                <w:lang w:val="en-GB"/>
              </w:rPr>
            </w:pPr>
            <w:r w:rsidRPr="008841E8">
              <w:rPr>
                <w:lang w:val="en-GB"/>
              </w:rPr>
              <w:t>• water of different temperatures</w:t>
            </w:r>
          </w:p>
          <w:p w14:paraId="2B86393C" w14:textId="77777777" w:rsidR="008841E8" w:rsidRPr="008841E8" w:rsidRDefault="008841E8" w:rsidP="006120C0">
            <w:pPr>
              <w:jc w:val="both"/>
              <w:rPr>
                <w:lang w:val="en-GB"/>
              </w:rPr>
            </w:pPr>
            <w:r w:rsidRPr="008841E8">
              <w:rPr>
                <w:lang w:val="en-GB"/>
              </w:rPr>
              <w:t>(25 °C, 65 °C, 80 °C, 100 °C),</w:t>
            </w:r>
          </w:p>
          <w:p w14:paraId="574E6A3E" w14:textId="77777777" w:rsidR="008841E8" w:rsidRPr="008841E8" w:rsidRDefault="008841E8" w:rsidP="006120C0">
            <w:pPr>
              <w:jc w:val="both"/>
              <w:rPr>
                <w:lang w:val="en-GB"/>
              </w:rPr>
            </w:pPr>
            <w:r w:rsidRPr="008841E8">
              <w:rPr>
                <w:lang w:val="en-GB"/>
              </w:rPr>
              <w:t>• acetic acid, CH</w:t>
            </w:r>
            <w:r w:rsidRPr="008841E8">
              <w:rPr>
                <w:vertAlign w:val="subscript"/>
                <w:lang w:val="en-GB"/>
              </w:rPr>
              <w:t>3</w:t>
            </w:r>
            <w:proofErr w:type="gramStart"/>
            <w:r w:rsidRPr="008841E8">
              <w:rPr>
                <w:lang w:val="en-GB"/>
              </w:rPr>
              <w:t>COOH(</w:t>
            </w:r>
            <w:proofErr w:type="spellStart"/>
            <w:proofErr w:type="gramEnd"/>
            <w:r w:rsidRPr="008841E8">
              <w:rPr>
                <w:lang w:val="en-GB"/>
              </w:rPr>
              <w:t>aq</w:t>
            </w:r>
            <w:proofErr w:type="spellEnd"/>
            <w:r w:rsidRPr="008841E8">
              <w:rPr>
                <w:lang w:val="en-GB"/>
              </w:rPr>
              <w:t>)</w:t>
            </w:r>
          </w:p>
          <w:p w14:paraId="764EB63F" w14:textId="77777777" w:rsidR="008841E8" w:rsidRPr="008841E8" w:rsidRDefault="008841E8" w:rsidP="006120C0">
            <w:pPr>
              <w:jc w:val="both"/>
              <w:rPr>
                <w:lang w:val="en-GB"/>
              </w:rPr>
            </w:pPr>
            <w:r w:rsidRPr="008841E8">
              <w:rPr>
                <w:lang w:val="en-GB"/>
              </w:rPr>
              <w:t>different concentrations (9%, 25%, 50%, 99%),</w:t>
            </w:r>
          </w:p>
          <w:p w14:paraId="44B2740A" w14:textId="77777777" w:rsidR="008841E8" w:rsidRPr="008841E8" w:rsidRDefault="008841E8" w:rsidP="006120C0">
            <w:pPr>
              <w:jc w:val="both"/>
              <w:rPr>
                <w:lang w:val="en-GB"/>
              </w:rPr>
            </w:pPr>
            <w:r w:rsidRPr="008841E8">
              <w:rPr>
                <w:lang w:val="en-GB"/>
              </w:rPr>
              <w:t>• ethanol C</w:t>
            </w:r>
            <w:r w:rsidRPr="008841E8">
              <w:rPr>
                <w:vertAlign w:val="subscript"/>
                <w:lang w:val="en-GB"/>
              </w:rPr>
              <w:t>2</w:t>
            </w:r>
            <w:r w:rsidRPr="008841E8">
              <w:rPr>
                <w:lang w:val="en-GB"/>
              </w:rPr>
              <w:t>H</w:t>
            </w:r>
            <w:r w:rsidRPr="008841E8">
              <w:rPr>
                <w:vertAlign w:val="subscript"/>
                <w:lang w:val="en-GB"/>
              </w:rPr>
              <w:t>5</w:t>
            </w:r>
            <w:proofErr w:type="gramStart"/>
            <w:r w:rsidRPr="008841E8">
              <w:rPr>
                <w:lang w:val="en-GB"/>
              </w:rPr>
              <w:t>OH(</w:t>
            </w:r>
            <w:proofErr w:type="spellStart"/>
            <w:proofErr w:type="gramEnd"/>
            <w:r w:rsidRPr="008841E8">
              <w:rPr>
                <w:lang w:val="en-GB"/>
              </w:rPr>
              <w:t>aq</w:t>
            </w:r>
            <w:proofErr w:type="spellEnd"/>
            <w:r w:rsidRPr="008841E8">
              <w:rPr>
                <w:lang w:val="en-GB"/>
              </w:rPr>
              <w:t>)</w:t>
            </w:r>
          </w:p>
          <w:p w14:paraId="56C23F7E" w14:textId="0D1A85DE" w:rsidR="008841E8" w:rsidRDefault="008841E8" w:rsidP="006120C0">
            <w:pPr>
              <w:jc w:val="both"/>
              <w:rPr>
                <w:lang w:val="en-GB"/>
              </w:rPr>
            </w:pPr>
            <w:r w:rsidRPr="008841E8">
              <w:rPr>
                <w:lang w:val="en-GB"/>
              </w:rPr>
              <w:t>different concentrations (70%, 96%)</w:t>
            </w:r>
          </w:p>
        </w:tc>
      </w:tr>
    </w:tbl>
    <w:p w14:paraId="236BD10C" w14:textId="77777777" w:rsidR="008643BD" w:rsidRPr="006A204B" w:rsidRDefault="008643BD" w:rsidP="006120C0">
      <w:pPr>
        <w:spacing w:after="0"/>
        <w:jc w:val="both"/>
        <w:rPr>
          <w:lang w:val="en-GB"/>
        </w:rPr>
      </w:pPr>
    </w:p>
    <w:p w14:paraId="7E53E72C" w14:textId="77777777" w:rsidR="006A204B" w:rsidRDefault="006A204B" w:rsidP="006120C0">
      <w:pPr>
        <w:jc w:val="both"/>
        <w:rPr>
          <w:lang w:val="sl-SI"/>
        </w:rPr>
      </w:pPr>
      <w:r w:rsidRPr="000D6179">
        <w:rPr>
          <w:noProof/>
          <w:lang w:val="sl-SI"/>
        </w:rPr>
        <mc:AlternateContent>
          <mc:Choice Requires="wps">
            <w:drawing>
              <wp:anchor distT="45720" distB="45720" distL="114300" distR="114300" simplePos="0" relativeHeight="251724800" behindDoc="0" locked="0" layoutInCell="1" allowOverlap="1" wp14:anchorId="6A1A5E0F" wp14:editId="10975CF7">
                <wp:simplePos x="0" y="0"/>
                <wp:positionH relativeFrom="column">
                  <wp:posOffset>3953013</wp:posOffset>
                </wp:positionH>
                <wp:positionV relativeFrom="paragraph">
                  <wp:posOffset>2768490</wp:posOffset>
                </wp:positionV>
                <wp:extent cx="1540510" cy="1404620"/>
                <wp:effectExtent l="0" t="0" r="21590" b="25400"/>
                <wp:wrapSquare wrapText="bothSides"/>
                <wp:docPr id="76"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0510" cy="1404620"/>
                        </a:xfrm>
                        <a:prstGeom prst="rect">
                          <a:avLst/>
                        </a:prstGeom>
                        <a:solidFill>
                          <a:srgbClr val="FFFFFF"/>
                        </a:solidFill>
                        <a:ln w="9525">
                          <a:solidFill>
                            <a:srgbClr val="000000"/>
                          </a:solidFill>
                          <a:miter lim="800000"/>
                          <a:headEnd/>
                          <a:tailEnd/>
                        </a:ln>
                      </wps:spPr>
                      <wps:txbx>
                        <w:txbxContent>
                          <w:p w14:paraId="78C2C55E" w14:textId="4C565211" w:rsidR="006A204B" w:rsidRPr="00585B8B" w:rsidRDefault="006A204B" w:rsidP="006A204B">
                            <w:pPr>
                              <w:rPr>
                                <w:lang w:val="sl-SI"/>
                              </w:rPr>
                            </w:pPr>
                            <w:r w:rsidRPr="00585B8B">
                              <w:rPr>
                                <w:lang w:val="sl-SI"/>
                              </w:rPr>
                              <w:t>Phyphox</w:t>
                            </w:r>
                            <w:r>
                              <w:rPr>
                                <w:lang w:val="sl-SI"/>
                              </w:rPr>
                              <w:t xml:space="preserve"> app included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A1A5E0F" id="_x0000_t202" coordsize="21600,21600" o:spt="202" path="m,l,21600r21600,l21600,xe">
                <v:stroke joinstyle="miter"/>
                <v:path gradientshapeok="t" o:connecttype="rect"/>
              </v:shapetype>
              <v:shape id="Polje z besedilom 2" o:spid="_x0000_s1026" type="#_x0000_t202" style="position:absolute;left:0;text-align:left;margin-left:311.25pt;margin-top:218pt;width:121.3pt;height:110.6pt;z-index:251724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">
                <v:textbox style="mso-fit-shape-to-text:t">
                  <w:txbxContent>
                    <w:p w14:paraId="78C2C55E" w14:textId="4C565211" w:rsidR="006A204B" w:rsidRPr="00585B8B" w:rsidRDefault="006A204B" w:rsidP="006A204B">
                      <w:pPr>
                        <w:rPr>
                          <w:lang w:val="sl-SI"/>
                        </w:rPr>
                      </w:pPr>
                      <w:r w:rsidRPr="00585B8B">
                        <w:rPr>
                          <w:lang w:val="sl-SI"/>
                        </w:rPr>
                        <w:t>Phyphox</w:t>
                      </w:r>
                      <w:r>
                        <w:rPr>
                          <w:lang w:val="sl-SI"/>
                        </w:rPr>
                        <w:t xml:space="preserve"> app included</w:t>
                      </w:r>
                    </w:p>
                  </w:txbxContent>
                </v:textbox>
                <w10:wrap type="square"/>
              </v:shape>
            </w:pict>
          </mc:Fallback>
        </mc:AlternateContent>
      </w:r>
      <w:r w:rsidRPr="000D6179">
        <w:rPr>
          <w:noProof/>
          <w:lang w:val="sl-SI"/>
        </w:rPr>
        <mc:AlternateContent>
          <mc:Choice Requires="wps">
            <w:drawing>
              <wp:anchor distT="0" distB="0" distL="114300" distR="114300" simplePos="0" relativeHeight="251723776" behindDoc="0" locked="0" layoutInCell="1" allowOverlap="1" wp14:anchorId="19D61858" wp14:editId="4570ACAE">
                <wp:simplePos x="0" y="0"/>
                <wp:positionH relativeFrom="column">
                  <wp:posOffset>2457229</wp:posOffset>
                </wp:positionH>
                <wp:positionV relativeFrom="paragraph">
                  <wp:posOffset>2992258</wp:posOffset>
                </wp:positionV>
                <wp:extent cx="1383280" cy="102790"/>
                <wp:effectExtent l="38100" t="0" r="26670" b="88265"/>
                <wp:wrapNone/>
                <wp:docPr id="18" name="Raven puščični povezovalnik 18"/>
                <wp:cNvGraphicFramePr/>
                <a:graphic xmlns:a="http://schemas.openxmlformats.org/drawingml/2006/main">
                  <a:graphicData uri="http://schemas.microsoft.com/office/word/2010/wordprocessingShape">
                    <wps:wsp>
                      <wps:cNvCnPr/>
                      <wps:spPr>
                        <a:xfrm flipH="1">
                          <a:off x="0" y="0"/>
                          <a:ext cx="1383280" cy="102790"/>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37B47090" id="_x0000_t32" coordsize="21600,21600" o:spt="32" o:oned="t" path="m,l21600,21600e" filled="f">
                <v:path arrowok="t" fillok="f" o:connecttype="none"/>
                <o:lock v:ext="edit" shapetype="t"/>
              </v:shapetype>
              <v:shape id="Raven puščični povezovalnik 18" o:spid="_x0000_s1026" type="#_x0000_t32" style="position:absolute;margin-left:193.5pt;margin-top:235.6pt;width:108.9pt;height:8.1pt;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" strokecolor="windowText" strokeweight="1.5pt">
                <v:stroke endarrow="block" joinstyle="miter"/>
              </v:shape>
            </w:pict>
          </mc:Fallback>
        </mc:AlternateContent>
      </w:r>
      <w:r w:rsidRPr="000D6179">
        <w:rPr>
          <w:noProof/>
          <w:lang w:val="sl-SI"/>
        </w:rPr>
        <mc:AlternateContent>
          <mc:Choice Requires="wps">
            <w:drawing>
              <wp:anchor distT="45720" distB="45720" distL="114300" distR="114300" simplePos="0" relativeHeight="251718656" behindDoc="0" locked="0" layoutInCell="1" allowOverlap="1" wp14:anchorId="0E9D5858" wp14:editId="4552E63C">
                <wp:simplePos x="0" y="0"/>
                <wp:positionH relativeFrom="column">
                  <wp:posOffset>3952378</wp:posOffset>
                </wp:positionH>
                <wp:positionV relativeFrom="paragraph">
                  <wp:posOffset>2356513</wp:posOffset>
                </wp:positionV>
                <wp:extent cx="1295400" cy="1404620"/>
                <wp:effectExtent l="0" t="0" r="19050" b="10160"/>
                <wp:wrapSquare wrapText="bothSides"/>
                <wp:docPr id="217"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404620"/>
                        </a:xfrm>
                        <a:prstGeom prst="rect">
                          <a:avLst/>
                        </a:prstGeom>
                        <a:solidFill>
                          <a:srgbClr val="FFFFFF"/>
                        </a:solidFill>
                        <a:ln w="9525">
                          <a:solidFill>
                            <a:srgbClr val="000000"/>
                          </a:solidFill>
                          <a:miter lim="800000"/>
                          <a:headEnd/>
                          <a:tailEnd/>
                        </a:ln>
                      </wps:spPr>
                      <wps:txbx>
                        <w:txbxContent>
                          <w:p w14:paraId="0EF50C11" w14:textId="44D71D34" w:rsidR="006A204B" w:rsidRPr="00585B8B" w:rsidRDefault="006A204B" w:rsidP="006A204B">
                            <w:pPr>
                              <w:rPr>
                                <w:lang w:val="sl-SI"/>
                              </w:rPr>
                            </w:pPr>
                            <w:r>
                              <w:rPr>
                                <w:lang w:val="sl-SI"/>
                              </w:rPr>
                              <w:t>Light meter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E9D5858" id="_x0000_s1027" type="#_x0000_t202" style="position:absolute;left:0;text-align:left;margin-left:311.2pt;margin-top:185.55pt;width:102pt;height:110.6pt;z-index:2517186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">
                <v:textbox style="mso-fit-shape-to-text:t">
                  <w:txbxContent>
                    <w:p w14:paraId="0EF50C11" w14:textId="44D71D34" w:rsidR="006A204B" w:rsidRPr="00585B8B" w:rsidRDefault="006A204B" w:rsidP="006A204B">
                      <w:pPr>
                        <w:rPr>
                          <w:lang w:val="sl-SI"/>
                        </w:rPr>
                      </w:pPr>
                      <w:r>
                        <w:rPr>
                          <w:lang w:val="sl-SI"/>
                        </w:rPr>
                        <w:t>Light meter</w:t>
                      </w:r>
                    </w:p>
                  </w:txbxContent>
                </v:textbox>
                <w10:wrap type="square"/>
              </v:shape>
            </w:pict>
          </mc:Fallback>
        </mc:AlternateContent>
      </w:r>
      <w:r w:rsidRPr="000D6179">
        <w:rPr>
          <w:noProof/>
          <w:lang w:val="sl-SI"/>
        </w:rPr>
        <mc:AlternateContent>
          <mc:Choice Requires="wps">
            <w:drawing>
              <wp:anchor distT="0" distB="0" distL="114300" distR="114300" simplePos="0" relativeHeight="251717632" behindDoc="0" locked="0" layoutInCell="1" allowOverlap="1" wp14:anchorId="18576377" wp14:editId="6B8F93A3">
                <wp:simplePos x="0" y="0"/>
                <wp:positionH relativeFrom="column">
                  <wp:posOffset>2503060</wp:posOffset>
                </wp:positionH>
                <wp:positionV relativeFrom="paragraph">
                  <wp:posOffset>2503143</wp:posOffset>
                </wp:positionV>
                <wp:extent cx="1383280" cy="102790"/>
                <wp:effectExtent l="38100" t="0" r="26670" b="88265"/>
                <wp:wrapNone/>
                <wp:docPr id="77" name="Raven puščični povezovalnik 77"/>
                <wp:cNvGraphicFramePr/>
                <a:graphic xmlns:a="http://schemas.openxmlformats.org/drawingml/2006/main">
                  <a:graphicData uri="http://schemas.microsoft.com/office/word/2010/wordprocessingShape">
                    <wps:wsp>
                      <wps:cNvCnPr/>
                      <wps:spPr>
                        <a:xfrm flipH="1">
                          <a:off x="0" y="0"/>
                          <a:ext cx="1383280" cy="10279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07A648" id="Raven puščični povezovalnik 77" o:spid="_x0000_s1026" type="#_x0000_t32" style="position:absolute;margin-left:197.1pt;margin-top:197.1pt;width:108.9pt;height:8.1pt;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" strokecolor="black [3200]" strokeweight="3pt">
                <v:stroke endarrow="block"/>
                <v:shadow on="t" color="black" opacity="22937f" origin=",.5" offset="0,.63889mm"/>
              </v:shape>
            </w:pict>
          </mc:Fallback>
        </mc:AlternateContent>
      </w:r>
      <w:r w:rsidRPr="000D6179">
        <w:rPr>
          <w:noProof/>
          <w:lang w:val="sl-SI"/>
        </w:rPr>
        <mc:AlternateContent>
          <mc:Choice Requires="wps">
            <w:drawing>
              <wp:anchor distT="45720" distB="45720" distL="114300" distR="114300" simplePos="0" relativeHeight="251721728" behindDoc="0" locked="0" layoutInCell="1" allowOverlap="1" wp14:anchorId="7E1FB206" wp14:editId="20FD79E8">
                <wp:simplePos x="0" y="0"/>
                <wp:positionH relativeFrom="column">
                  <wp:posOffset>3952378</wp:posOffset>
                </wp:positionH>
                <wp:positionV relativeFrom="paragraph">
                  <wp:posOffset>1742468</wp:posOffset>
                </wp:positionV>
                <wp:extent cx="1677035" cy="1404620"/>
                <wp:effectExtent l="0" t="0" r="18415" b="10160"/>
                <wp:wrapSquare wrapText="bothSides"/>
                <wp:docPr id="78"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7035" cy="1404620"/>
                        </a:xfrm>
                        <a:prstGeom prst="rect">
                          <a:avLst/>
                        </a:prstGeom>
                        <a:solidFill>
                          <a:srgbClr val="FFFFFF"/>
                        </a:solidFill>
                        <a:ln w="9525">
                          <a:solidFill>
                            <a:srgbClr val="000000"/>
                          </a:solidFill>
                          <a:miter lim="800000"/>
                          <a:headEnd/>
                          <a:tailEnd/>
                        </a:ln>
                      </wps:spPr>
                      <wps:txbx>
                        <w:txbxContent>
                          <w:p w14:paraId="52F81D0D" w14:textId="6DB44763" w:rsidR="006A204B" w:rsidRPr="00585B8B" w:rsidRDefault="006A204B" w:rsidP="006A204B">
                            <w:pPr>
                              <w:rPr>
                                <w:lang w:val="sl-SI"/>
                              </w:rPr>
                            </w:pPr>
                            <w:r w:rsidRPr="00585B8B">
                              <w:rPr>
                                <w:lang w:val="sl-SI"/>
                              </w:rPr>
                              <w:t>E</w:t>
                            </w:r>
                            <w:r>
                              <w:rPr>
                                <w:lang w:val="sl-SI"/>
                              </w:rPr>
                              <w:t>rlenmeyer flash with contents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1FB206" id="_x0000_s1028" type="#_x0000_t202" style="position:absolute;left:0;text-align:left;margin-left:311.2pt;margin-top:137.2pt;width:132.05pt;height:110.6pt;z-index:251721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">
                <v:textbox style="mso-fit-shape-to-text:t">
                  <w:txbxContent>
                    <w:p w14:paraId="52F81D0D" w14:textId="6DB44763" w:rsidR="006A204B" w:rsidRPr="00585B8B" w:rsidRDefault="006A204B" w:rsidP="006A204B">
                      <w:pPr>
                        <w:rPr>
                          <w:lang w:val="sl-SI"/>
                        </w:rPr>
                      </w:pPr>
                      <w:r w:rsidRPr="00585B8B">
                        <w:rPr>
                          <w:lang w:val="sl-SI"/>
                        </w:rPr>
                        <w:t>E</w:t>
                      </w:r>
                      <w:r>
                        <w:rPr>
                          <w:lang w:val="sl-SI"/>
                        </w:rPr>
                        <w:t>rlenmeyer flash with contents</w:t>
                      </w:r>
                    </w:p>
                  </w:txbxContent>
                </v:textbox>
                <w10:wrap type="square"/>
              </v:shape>
            </w:pict>
          </mc:Fallback>
        </mc:AlternateContent>
      </w:r>
      <w:r w:rsidRPr="000D6179">
        <w:rPr>
          <w:noProof/>
          <w:lang w:val="sl-SI"/>
        </w:rPr>
        <mc:AlternateContent>
          <mc:Choice Requires="wps">
            <w:drawing>
              <wp:anchor distT="0" distB="0" distL="114300" distR="114300" simplePos="0" relativeHeight="251719680" behindDoc="0" locked="0" layoutInCell="1" allowOverlap="1" wp14:anchorId="373A7826" wp14:editId="59200C7D">
                <wp:simplePos x="0" y="0"/>
                <wp:positionH relativeFrom="column">
                  <wp:posOffset>2339671</wp:posOffset>
                </wp:positionH>
                <wp:positionV relativeFrom="paragraph">
                  <wp:posOffset>1912620</wp:posOffset>
                </wp:positionV>
                <wp:extent cx="1544955" cy="102235"/>
                <wp:effectExtent l="38100" t="0" r="17145" b="88265"/>
                <wp:wrapNone/>
                <wp:docPr id="79" name="Raven puščični povezovalnik 79"/>
                <wp:cNvGraphicFramePr/>
                <a:graphic xmlns:a="http://schemas.openxmlformats.org/drawingml/2006/main">
                  <a:graphicData uri="http://schemas.microsoft.com/office/word/2010/wordprocessingShape">
                    <wps:wsp>
                      <wps:cNvCnPr/>
                      <wps:spPr>
                        <a:xfrm flipH="1">
                          <a:off x="0" y="0"/>
                          <a:ext cx="1544955" cy="102235"/>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C1A5F1B" id="Raven puščični povezovalnik 79" o:spid="_x0000_s1026" type="#_x0000_t32" style="position:absolute;margin-left:184.25pt;margin-top:150.6pt;width:121.65pt;height:8.05pt;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" strokecolor="windowText" strokeweight="1.5pt">
                <v:stroke endarrow="block" joinstyle="miter"/>
              </v:shape>
            </w:pict>
          </mc:Fallback>
        </mc:AlternateContent>
      </w:r>
      <w:r w:rsidRPr="000D6179">
        <w:rPr>
          <w:noProof/>
          <w:lang w:val="sl-SI"/>
        </w:rPr>
        <mc:AlternateContent>
          <mc:Choice Requires="wps">
            <w:drawing>
              <wp:anchor distT="45720" distB="45720" distL="114300" distR="114300" simplePos="0" relativeHeight="251722752" behindDoc="0" locked="0" layoutInCell="1" allowOverlap="1" wp14:anchorId="3D8C0A93" wp14:editId="407E8A36">
                <wp:simplePos x="0" y="0"/>
                <wp:positionH relativeFrom="column">
                  <wp:posOffset>3948706</wp:posOffset>
                </wp:positionH>
                <wp:positionV relativeFrom="paragraph">
                  <wp:posOffset>915891</wp:posOffset>
                </wp:positionV>
                <wp:extent cx="971550" cy="1404620"/>
                <wp:effectExtent l="0" t="0" r="19050" b="10160"/>
                <wp:wrapSquare wrapText="bothSides"/>
                <wp:docPr id="80"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1404620"/>
                        </a:xfrm>
                        <a:prstGeom prst="rect">
                          <a:avLst/>
                        </a:prstGeom>
                        <a:solidFill>
                          <a:srgbClr val="FFFFFF"/>
                        </a:solidFill>
                        <a:ln w="9525">
                          <a:solidFill>
                            <a:srgbClr val="000000"/>
                          </a:solidFill>
                          <a:miter lim="800000"/>
                          <a:headEnd/>
                          <a:tailEnd/>
                        </a:ln>
                      </wps:spPr>
                      <wps:txbx>
                        <w:txbxContent>
                          <w:p w14:paraId="1636302B" w14:textId="7D90B682" w:rsidR="006A204B" w:rsidRPr="00585B8B" w:rsidRDefault="00C77BEA" w:rsidP="006A204B">
                            <w:pPr>
                              <w:rPr>
                                <w:lang w:val="sl-SI"/>
                              </w:rPr>
                            </w:pPr>
                            <w:r>
                              <w:rPr>
                                <w:lang w:val="sl-SI"/>
                              </w:rPr>
                              <w:t>L</w:t>
                            </w:r>
                            <w:r w:rsidR="006A204B">
                              <w:rPr>
                                <w:lang w:val="sl-SI"/>
                              </w:rPr>
                              <w:t>ight source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8C0A93" id="_x0000_s1029" type="#_x0000_t202" style="position:absolute;left:0;text-align:left;margin-left:310.9pt;margin-top:72.1pt;width:76.5pt;height:110.6pt;z-index:2517227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">
                <v:textbox style="mso-fit-shape-to-text:t">
                  <w:txbxContent>
                    <w:p w14:paraId="1636302B" w14:textId="7D90B682" w:rsidR="006A204B" w:rsidRPr="00585B8B" w:rsidRDefault="00C77BEA" w:rsidP="006A204B">
                      <w:pPr>
                        <w:rPr>
                          <w:lang w:val="sl-SI"/>
                        </w:rPr>
                      </w:pPr>
                      <w:r>
                        <w:rPr>
                          <w:lang w:val="sl-SI"/>
                        </w:rPr>
                        <w:t>L</w:t>
                      </w:r>
                      <w:r w:rsidR="006A204B">
                        <w:rPr>
                          <w:lang w:val="sl-SI"/>
                        </w:rPr>
                        <w:t>ight source</w:t>
                      </w:r>
                    </w:p>
                  </w:txbxContent>
                </v:textbox>
                <w10:wrap type="square"/>
              </v:shape>
            </w:pict>
          </mc:Fallback>
        </mc:AlternateContent>
      </w:r>
      <w:r w:rsidRPr="000D6179">
        <w:rPr>
          <w:noProof/>
          <w:lang w:val="sl-SI"/>
        </w:rPr>
        <mc:AlternateContent>
          <mc:Choice Requires="wps">
            <w:drawing>
              <wp:anchor distT="0" distB="0" distL="114300" distR="114300" simplePos="0" relativeHeight="251720704" behindDoc="0" locked="0" layoutInCell="1" allowOverlap="1" wp14:anchorId="5189072B" wp14:editId="10E4D663">
                <wp:simplePos x="0" y="0"/>
                <wp:positionH relativeFrom="column">
                  <wp:posOffset>2352647</wp:posOffset>
                </wp:positionH>
                <wp:positionV relativeFrom="paragraph">
                  <wp:posOffset>1065530</wp:posOffset>
                </wp:positionV>
                <wp:extent cx="1536330" cy="50400"/>
                <wp:effectExtent l="38100" t="19050" r="26035" b="83185"/>
                <wp:wrapNone/>
                <wp:docPr id="81" name="Raven puščični povezovalnik 81"/>
                <wp:cNvGraphicFramePr/>
                <a:graphic xmlns:a="http://schemas.openxmlformats.org/drawingml/2006/main">
                  <a:graphicData uri="http://schemas.microsoft.com/office/word/2010/wordprocessingShape">
                    <wps:wsp>
                      <wps:cNvCnPr/>
                      <wps:spPr>
                        <a:xfrm flipH="1">
                          <a:off x="0" y="0"/>
                          <a:ext cx="1536330" cy="50400"/>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E6142DA" id="Raven puščični povezovalnik 81" o:spid="_x0000_s1026" type="#_x0000_t32" style="position:absolute;margin-left:185.25pt;margin-top:83.9pt;width:120.95pt;height:3.95pt;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" strokecolor="windowText" strokeweight="1.5pt">
                <v:stroke endarrow="block" joinstyle="miter"/>
              </v:shape>
            </w:pict>
          </mc:Fallback>
        </mc:AlternateContent>
      </w:r>
      <w:r w:rsidRPr="000D6179">
        <w:rPr>
          <w:noProof/>
          <w:lang w:val="sl-SI"/>
        </w:rPr>
        <w:drawing>
          <wp:inline distT="0" distB="0" distL="0" distR="0" wp14:anchorId="36015EAB" wp14:editId="6D99A3A1">
            <wp:extent cx="3045125" cy="3490320"/>
            <wp:effectExtent l="0" t="0" r="3175"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b="13971"/>
                    <a:stretch/>
                  </pic:blipFill>
                  <pic:spPr bwMode="auto">
                    <a:xfrm>
                      <a:off x="0" y="0"/>
                      <a:ext cx="3050222" cy="3496163"/>
                    </a:xfrm>
                    <a:prstGeom prst="rect">
                      <a:avLst/>
                    </a:prstGeom>
                    <a:noFill/>
                    <a:ln>
                      <a:noFill/>
                    </a:ln>
                    <a:extLst>
                      <a:ext uri="{53640926-AAD7-44D8-BBD7-CCE9431645EC}">
                        <a14:shadowObscured xmlns:a14="http://schemas.microsoft.com/office/drawing/2010/main"/>
                      </a:ext>
                    </a:extLst>
                  </pic:spPr>
                </pic:pic>
              </a:graphicData>
            </a:graphic>
          </wp:inline>
        </w:drawing>
      </w:r>
    </w:p>
    <w:p w14:paraId="5CA2FBD6" w14:textId="12D48736" w:rsidR="006A204B" w:rsidRPr="006A204B" w:rsidRDefault="006A204B" w:rsidP="006120C0">
      <w:pPr>
        <w:jc w:val="both"/>
        <w:rPr>
          <w:lang w:val="sl-SI"/>
        </w:rPr>
      </w:pPr>
      <w:r w:rsidRPr="006A204B">
        <w:rPr>
          <w:lang w:val="en-GB"/>
        </w:rPr>
        <w:t>Sketch of the assembled apparatus (author's image).</w:t>
      </w:r>
    </w:p>
    <w:p w14:paraId="7A2F3134" w14:textId="77777777" w:rsidR="006A204B" w:rsidRPr="006A204B" w:rsidRDefault="006A204B" w:rsidP="006120C0">
      <w:pPr>
        <w:jc w:val="both"/>
        <w:rPr>
          <w:lang w:val="en-GB"/>
        </w:rPr>
      </w:pPr>
    </w:p>
    <w:p w14:paraId="5BFD9D01" w14:textId="36BCD6AC" w:rsidR="000E454D" w:rsidRDefault="000E454D" w:rsidP="006120C0">
      <w:pPr>
        <w:jc w:val="both"/>
        <w:rPr>
          <w:lang w:val="en-GB"/>
        </w:rPr>
      </w:pPr>
      <w:r w:rsidRPr="000E454D">
        <w:rPr>
          <w:lang w:val="en-GB"/>
        </w:rPr>
        <w:lastRenderedPageBreak/>
        <w:t xml:space="preserve">We assemble the apparatus (Fig.) by attaching the clamp to a tripod with a double base, into which we clamp an Erlenmeyer flask. Above the Erlenmeyer flask, we attach another peg on which we place a lamp or a cell phone with a lamp. We place a smartphone under the Erlenmeyer flask, on which we start the </w:t>
      </w:r>
      <w:proofErr w:type="spellStart"/>
      <w:r w:rsidRPr="000E454D">
        <w:rPr>
          <w:lang w:val="en-GB"/>
        </w:rPr>
        <w:t>Phyphox</w:t>
      </w:r>
      <w:proofErr w:type="spellEnd"/>
      <w:r w:rsidRPr="000E454D">
        <w:rPr>
          <w:lang w:val="en-GB"/>
        </w:rPr>
        <w:t xml:space="preserve"> application and the "Light Sensor" function to measure the illumination. If the experiment is conducted in the home environment, we assemble a similar device from the tools available at home. We must make sure that the phone is always in the same place during the measurement.</w:t>
      </w:r>
    </w:p>
    <w:p w14:paraId="79FBBD59" w14:textId="0BF7A48E" w:rsidR="000E454D" w:rsidRDefault="000E454D" w:rsidP="006120C0">
      <w:pPr>
        <w:jc w:val="both"/>
        <w:rPr>
          <w:lang w:val="en-GB"/>
        </w:rPr>
      </w:pPr>
    </w:p>
    <w:p w14:paraId="5292B829" w14:textId="4EF6CAC0" w:rsidR="000E454D" w:rsidRPr="000E454D" w:rsidRDefault="000E454D" w:rsidP="006120C0">
      <w:pPr>
        <w:jc w:val="both"/>
        <w:rPr>
          <w:lang w:val="en-GB"/>
        </w:rPr>
      </w:pPr>
      <w:r w:rsidRPr="000E454D">
        <w:rPr>
          <w:lang w:val="en-GB"/>
        </w:rPr>
        <w:t>Prepare an egg white solution in a 1:1 volume ratio. Put the water in the beaker on the heater and check the temperature of the water we need for the experiment.</w:t>
      </w:r>
    </w:p>
    <w:p w14:paraId="61AFEC80" w14:textId="28CC70A8" w:rsidR="000E454D" w:rsidRPr="000E454D" w:rsidRDefault="006120C0" w:rsidP="006120C0">
      <w:pPr>
        <w:pStyle w:val="ListParagraph"/>
        <w:numPr>
          <w:ilvl w:val="0"/>
          <w:numId w:val="13"/>
        </w:numPr>
        <w:jc w:val="both"/>
        <w:rPr>
          <w:lang w:val="en-GB"/>
        </w:rPr>
      </w:pPr>
      <w:r w:rsidRPr="000D6179">
        <w:rPr>
          <w:noProof/>
          <w:lang w:val="sl-SI"/>
        </w:rPr>
        <w:drawing>
          <wp:anchor distT="0" distB="0" distL="114300" distR="114300" simplePos="0" relativeHeight="251725824" behindDoc="0" locked="0" layoutInCell="1" allowOverlap="1" wp14:anchorId="46DD8525" wp14:editId="2A3D4636">
            <wp:simplePos x="0" y="0"/>
            <wp:positionH relativeFrom="margin">
              <wp:posOffset>3767455</wp:posOffset>
            </wp:positionH>
            <wp:positionV relativeFrom="margin">
              <wp:posOffset>2680970</wp:posOffset>
            </wp:positionV>
            <wp:extent cx="2675255" cy="1646555"/>
            <wp:effectExtent l="0" t="0" r="0" b="0"/>
            <wp:wrapSquare wrapText="bothSides"/>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r="23153"/>
                    <a:stretch/>
                  </pic:blipFill>
                  <pic:spPr bwMode="auto">
                    <a:xfrm rot="5400000">
                      <a:off x="0" y="0"/>
                      <a:ext cx="2675255" cy="16465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E454D" w:rsidRPr="000E454D">
        <w:rPr>
          <w:lang w:val="en-GB"/>
        </w:rPr>
        <w:t>Add 4 mL of the protein suspension to the blank sample in the conical flask. We shine the light through the conical flask and start measuring the light transmission through the sample with the application.</w:t>
      </w:r>
    </w:p>
    <w:p w14:paraId="3510C65D" w14:textId="3989D196" w:rsidR="000E454D" w:rsidRPr="000E454D" w:rsidRDefault="000E454D" w:rsidP="006120C0">
      <w:pPr>
        <w:pStyle w:val="ListParagraph"/>
        <w:numPr>
          <w:ilvl w:val="0"/>
          <w:numId w:val="13"/>
        </w:numPr>
        <w:jc w:val="both"/>
        <w:rPr>
          <w:lang w:val="en-GB"/>
        </w:rPr>
      </w:pPr>
      <w:r w:rsidRPr="000E454D">
        <w:rPr>
          <w:lang w:val="en-GB"/>
        </w:rPr>
        <w:t>The experiment continues with the addition of other chemicals by first measuring the transmittance of 4 mL of the protein suspension, stopping the application, adding 5 mL of a chemical, and continuing the measurement.</w:t>
      </w:r>
    </w:p>
    <w:p w14:paraId="5F96ABC9" w14:textId="16D3521A" w:rsidR="000E454D" w:rsidRPr="000E454D" w:rsidRDefault="000E454D" w:rsidP="006120C0">
      <w:pPr>
        <w:pStyle w:val="ListParagraph"/>
        <w:numPr>
          <w:ilvl w:val="0"/>
          <w:numId w:val="13"/>
        </w:numPr>
        <w:jc w:val="both"/>
        <w:rPr>
          <w:lang w:val="en-GB"/>
        </w:rPr>
      </w:pPr>
      <w:r w:rsidRPr="000E454D">
        <w:rPr>
          <w:lang w:val="en-GB"/>
        </w:rPr>
        <w:t xml:space="preserve">We export the data to Excel and </w:t>
      </w:r>
      <w:proofErr w:type="spellStart"/>
      <w:r w:rsidRPr="000E454D">
        <w:rPr>
          <w:lang w:val="en-GB"/>
        </w:rPr>
        <w:t>analyze</w:t>
      </w:r>
      <w:proofErr w:type="spellEnd"/>
      <w:r w:rsidRPr="000E454D">
        <w:rPr>
          <w:lang w:val="en-GB"/>
        </w:rPr>
        <w:t xml:space="preserve"> them.</w:t>
      </w:r>
    </w:p>
    <w:p w14:paraId="32491B3B" w14:textId="71B31041" w:rsidR="000E454D" w:rsidRPr="000E454D" w:rsidRDefault="000E454D" w:rsidP="006120C0">
      <w:pPr>
        <w:pStyle w:val="ListParagraph"/>
        <w:numPr>
          <w:ilvl w:val="0"/>
          <w:numId w:val="13"/>
        </w:numPr>
        <w:jc w:val="both"/>
        <w:rPr>
          <w:lang w:val="en-GB"/>
        </w:rPr>
      </w:pPr>
      <w:r w:rsidRPr="000E454D">
        <w:rPr>
          <w:lang w:val="en-GB"/>
        </w:rPr>
        <w:t>We make sure that we stand in the same place during the measurement and do not create an unnecessary shadow.</w:t>
      </w:r>
    </w:p>
    <w:p w14:paraId="628B540B" w14:textId="77777777" w:rsidR="006120C0" w:rsidRDefault="000E454D" w:rsidP="006120C0">
      <w:pPr>
        <w:pStyle w:val="ListParagraph"/>
        <w:numPr>
          <w:ilvl w:val="0"/>
          <w:numId w:val="13"/>
        </w:numPr>
        <w:jc w:val="both"/>
        <w:rPr>
          <w:lang w:val="en-GB"/>
        </w:rPr>
      </w:pPr>
      <w:r w:rsidRPr="000E454D">
        <w:rPr>
          <w:lang w:val="en-GB"/>
        </w:rPr>
        <w:t>We repeat the measurements three times with each sample.</w:t>
      </w:r>
    </w:p>
    <w:p w14:paraId="7749400A" w14:textId="6847E296" w:rsidR="006120C0" w:rsidRDefault="006120C0" w:rsidP="006120C0">
      <w:pPr>
        <w:jc w:val="both"/>
        <w:rPr>
          <w:lang w:val="en-GB"/>
        </w:rPr>
      </w:pPr>
    </w:p>
    <w:p w14:paraId="68F44B29" w14:textId="77777777" w:rsidR="008931E3" w:rsidRDefault="006120C0" w:rsidP="006120C0">
      <w:pPr>
        <w:jc w:val="both"/>
        <w:rPr>
          <w:lang w:val="en-GB"/>
        </w:rPr>
      </w:pPr>
      <w:r w:rsidRPr="006120C0">
        <w:rPr>
          <w:lang w:val="en-GB"/>
        </w:rPr>
        <w:t>During the experimental work, we checked the changes in the brightness of protein solutions before and after coagulation. Coagulation was performed at different water temperatures and with different chemicals: Acetic acid at different concentrations, ethanol at different concentrations. The same amount of coagulant was added to all replicates to compare the results. The result of the coagulation of the egg white is an optical change due to the transformation of the internal system and the coagulation of the egg white proteins. The exposure meter detects a decrease in the transparency of the egg white suspension during protein coagulation, and it also detects the speed of coagulation when a certain chemical or agent that triggers coagulation is added.</w:t>
      </w:r>
    </w:p>
    <w:p w14:paraId="7D300D1A" w14:textId="77777777" w:rsidR="008931E3" w:rsidRDefault="008931E3" w:rsidP="006120C0">
      <w:pPr>
        <w:jc w:val="both"/>
        <w:rPr>
          <w:lang w:val="en-GB"/>
        </w:rPr>
      </w:pPr>
    </w:p>
    <w:p w14:paraId="7766F9B9" w14:textId="77777777" w:rsidR="008931E3" w:rsidRDefault="008931E3" w:rsidP="006120C0">
      <w:pPr>
        <w:jc w:val="both"/>
        <w:rPr>
          <w:lang w:val="en-GB"/>
        </w:rPr>
      </w:pPr>
      <w:r>
        <w:rPr>
          <w:lang w:val="en-GB"/>
        </w:rPr>
        <w:t>Results:</w:t>
      </w:r>
    </w:p>
    <w:p w14:paraId="782EFEA4" w14:textId="77777777" w:rsidR="008931E3" w:rsidRPr="008931E3" w:rsidRDefault="008931E3" w:rsidP="008931E3">
      <w:pPr>
        <w:jc w:val="both"/>
        <w:rPr>
          <w:b/>
          <w:bCs/>
          <w:lang w:val="en-GB"/>
        </w:rPr>
      </w:pPr>
      <w:r w:rsidRPr="008931E3">
        <w:rPr>
          <w:b/>
          <w:bCs/>
          <w:lang w:val="en-GB"/>
        </w:rPr>
        <w:t>- Effect of temperature on proteins</w:t>
      </w:r>
    </w:p>
    <w:p w14:paraId="3DEBD489" w14:textId="77777777" w:rsidR="008931E3" w:rsidRPr="008931E3" w:rsidRDefault="008931E3" w:rsidP="008931E3">
      <w:pPr>
        <w:jc w:val="both"/>
        <w:rPr>
          <w:lang w:val="en-GB"/>
        </w:rPr>
      </w:pPr>
      <w:r w:rsidRPr="008931E3">
        <w:rPr>
          <w:lang w:val="en-GB"/>
        </w:rPr>
        <w:t>Students discuss and learn what happens to proteins in the human body when they are exposed to excessive sunlight.</w:t>
      </w:r>
    </w:p>
    <w:p w14:paraId="1B456875" w14:textId="77777777" w:rsidR="008931E3" w:rsidRPr="008931E3" w:rsidRDefault="008931E3" w:rsidP="008931E3">
      <w:pPr>
        <w:jc w:val="both"/>
        <w:rPr>
          <w:lang w:val="en-GB"/>
        </w:rPr>
      </w:pPr>
    </w:p>
    <w:p w14:paraId="50C51E6E" w14:textId="2C3F0BD9" w:rsidR="008931E3" w:rsidRPr="008931E3" w:rsidRDefault="008931E3" w:rsidP="008931E3">
      <w:pPr>
        <w:jc w:val="both"/>
        <w:rPr>
          <w:b/>
          <w:bCs/>
          <w:lang w:val="en-GB"/>
        </w:rPr>
      </w:pPr>
      <w:r w:rsidRPr="008931E3">
        <w:rPr>
          <w:b/>
          <w:bCs/>
          <w:lang w:val="en-GB"/>
        </w:rPr>
        <w:t xml:space="preserve">- Effect of Acetic Acid on </w:t>
      </w:r>
      <w:r>
        <w:rPr>
          <w:b/>
          <w:bCs/>
          <w:lang w:val="en-GB"/>
        </w:rPr>
        <w:t>p</w:t>
      </w:r>
      <w:r w:rsidRPr="008931E3">
        <w:rPr>
          <w:b/>
          <w:bCs/>
          <w:lang w:val="en-GB"/>
        </w:rPr>
        <w:t>roteins</w:t>
      </w:r>
    </w:p>
    <w:p w14:paraId="352D3834" w14:textId="77777777" w:rsidR="008931E3" w:rsidRPr="008931E3" w:rsidRDefault="008931E3" w:rsidP="008931E3">
      <w:pPr>
        <w:jc w:val="both"/>
        <w:rPr>
          <w:lang w:val="en-GB"/>
        </w:rPr>
      </w:pPr>
      <w:r w:rsidRPr="008931E3">
        <w:rPr>
          <w:lang w:val="en-GB"/>
        </w:rPr>
        <w:lastRenderedPageBreak/>
        <w:t>Students learn where and how acids act in the human body.</w:t>
      </w:r>
    </w:p>
    <w:p w14:paraId="22D1FF5B" w14:textId="77777777" w:rsidR="008931E3" w:rsidRPr="008931E3" w:rsidRDefault="008931E3" w:rsidP="008931E3">
      <w:pPr>
        <w:jc w:val="both"/>
        <w:rPr>
          <w:lang w:val="en-GB"/>
        </w:rPr>
      </w:pPr>
    </w:p>
    <w:p w14:paraId="6D3DFF14" w14:textId="77777777" w:rsidR="008931E3" w:rsidRPr="008931E3" w:rsidRDefault="008931E3" w:rsidP="008931E3">
      <w:pPr>
        <w:jc w:val="both"/>
        <w:rPr>
          <w:b/>
          <w:bCs/>
          <w:lang w:val="en-GB"/>
        </w:rPr>
      </w:pPr>
      <w:r w:rsidRPr="008931E3">
        <w:rPr>
          <w:b/>
          <w:bCs/>
          <w:lang w:val="en-GB"/>
        </w:rPr>
        <w:t>- Effect of alcohols on proteins</w:t>
      </w:r>
    </w:p>
    <w:p w14:paraId="77282433" w14:textId="7E6F84DE" w:rsidR="001B6BC2" w:rsidRPr="008931E3" w:rsidRDefault="008931E3" w:rsidP="008931E3">
      <w:pPr>
        <w:jc w:val="both"/>
        <w:rPr>
          <w:lang w:val="en-GB"/>
        </w:rPr>
      </w:pPr>
      <w:r w:rsidRPr="008931E3">
        <w:rPr>
          <w:lang w:val="en-GB"/>
        </w:rPr>
        <w:t>Students learn about the effect of alcohol on cell membranes in the human body.</w:t>
      </w:r>
      <w:r w:rsidR="001B6BC2" w:rsidRPr="008931E3">
        <w:rPr>
          <w:lang w:val="en-GB"/>
        </w:rPr>
        <w:br w:type="page"/>
      </w:r>
    </w:p>
    <w:p w14:paraId="0F8E8A4E" w14:textId="77777777" w:rsidR="001B6BC2" w:rsidRPr="000125BB" w:rsidRDefault="001B6BC2" w:rsidP="006120C0">
      <w:pPr>
        <w:spacing w:after="0"/>
        <w:jc w:val="both"/>
        <w:rPr>
          <w:b/>
          <w:bCs/>
          <w:color w:val="943634" w:themeColor="accent2" w:themeShade="BF"/>
          <w:sz w:val="28"/>
          <w:szCs w:val="28"/>
          <w:lang w:val="en-GB"/>
        </w:rPr>
      </w:pPr>
    </w:p>
    <w:p w14:paraId="57449FEB" w14:textId="063D4352" w:rsidR="005A6C76" w:rsidRPr="000125BB" w:rsidRDefault="005A6C76" w:rsidP="006120C0">
      <w:pPr>
        <w:spacing w:after="0"/>
        <w:jc w:val="both"/>
        <w:rPr>
          <w:b/>
          <w:bCs/>
          <w:color w:val="943634" w:themeColor="accent2" w:themeShade="BF"/>
          <w:sz w:val="28"/>
          <w:szCs w:val="28"/>
          <w:lang w:val="en-GB"/>
        </w:rPr>
      </w:pPr>
      <w:r w:rsidRPr="000125BB">
        <w:rPr>
          <w:b/>
          <w:bCs/>
          <w:color w:val="943634" w:themeColor="accent2" w:themeShade="BF"/>
          <w:sz w:val="28"/>
          <w:szCs w:val="28"/>
          <w:lang w:val="en-GB"/>
        </w:rPr>
        <w:t>EVALUATION OF THE WORKSHOP:</w:t>
      </w:r>
    </w:p>
    <w:p w14:paraId="7EB7D255" w14:textId="77777777" w:rsidR="005A6C76" w:rsidRPr="000125BB" w:rsidRDefault="005A6C76" w:rsidP="006120C0">
      <w:pPr>
        <w:tabs>
          <w:tab w:val="left" w:pos="2726"/>
        </w:tabs>
        <w:spacing w:after="0"/>
        <w:jc w:val="both"/>
        <w:rPr>
          <w:rFonts w:cstheme="minorHAnsi"/>
          <w:sz w:val="18"/>
          <w:szCs w:val="18"/>
          <w:lang w:val="en-GB"/>
        </w:rPr>
      </w:pPr>
      <w:r w:rsidRPr="000125BB">
        <w:rPr>
          <w:rFonts w:cstheme="minorHAnsi"/>
          <w:sz w:val="18"/>
          <w:szCs w:val="18"/>
          <w:lang w:val="en-GB"/>
        </w:rPr>
        <w:t>We are interested in your opinion about the use of the tablet in the workshop:</w:t>
      </w:r>
    </w:p>
    <w:p w14:paraId="6D0D1085" w14:textId="77777777" w:rsidR="005A6C76" w:rsidRPr="000125BB" w:rsidRDefault="005A6C76" w:rsidP="006120C0">
      <w:pPr>
        <w:spacing w:after="0"/>
        <w:jc w:val="both"/>
        <w:rPr>
          <w:rFonts w:cstheme="minorHAnsi"/>
          <w:b/>
          <w:sz w:val="18"/>
          <w:szCs w:val="18"/>
          <w:lang w:val="en-GB"/>
        </w:rPr>
      </w:pPr>
    </w:p>
    <w:p w14:paraId="293FB215" w14:textId="764155E1" w:rsidR="005A6C76" w:rsidRPr="000125BB" w:rsidRDefault="005A6C76" w:rsidP="006120C0">
      <w:pPr>
        <w:spacing w:after="0" w:line="240" w:lineRule="auto"/>
        <w:jc w:val="both"/>
        <w:rPr>
          <w:rFonts w:cstheme="minorHAnsi"/>
          <w:b/>
          <w:sz w:val="18"/>
          <w:szCs w:val="18"/>
          <w:lang w:val="en-GB"/>
        </w:rPr>
      </w:pPr>
      <w:r w:rsidRPr="000125BB">
        <w:rPr>
          <w:rFonts w:cstheme="minorHAnsi"/>
          <w:b/>
          <w:sz w:val="18"/>
          <w:szCs w:val="18"/>
          <w:lang w:val="en-GB"/>
        </w:rPr>
        <w:t xml:space="preserve">1. Because of the use of </w:t>
      </w:r>
      <w:r w:rsidR="00721993">
        <w:rPr>
          <w:rFonts w:cstheme="minorHAnsi"/>
          <w:b/>
          <w:sz w:val="18"/>
          <w:szCs w:val="18"/>
          <w:lang w:val="en-GB"/>
        </w:rPr>
        <w:t>“</w:t>
      </w:r>
      <w:proofErr w:type="spellStart"/>
      <w:r w:rsidR="00721993">
        <w:rPr>
          <w:rFonts w:cstheme="minorHAnsi"/>
          <w:b/>
          <w:sz w:val="18"/>
          <w:szCs w:val="18"/>
          <w:lang w:val="en-GB"/>
        </w:rPr>
        <w:t>smartoscope</w:t>
      </w:r>
      <w:proofErr w:type="spellEnd"/>
      <w:r w:rsidR="00721993">
        <w:rPr>
          <w:rFonts w:cstheme="minorHAnsi"/>
          <w:b/>
          <w:sz w:val="18"/>
          <w:szCs w:val="18"/>
          <w:lang w:val="en-GB"/>
        </w:rPr>
        <w:t>”</w:t>
      </w:r>
      <w:r w:rsidRPr="000125BB">
        <w:rPr>
          <w:rFonts w:cstheme="minorHAnsi"/>
          <w:b/>
          <w:sz w:val="18"/>
          <w:szCs w:val="18"/>
          <w:lang w:val="en-GB"/>
        </w:rPr>
        <w:t>, the exercise was:</w:t>
      </w:r>
    </w:p>
    <w:p w14:paraId="0B9F9B89" w14:textId="77777777" w:rsidR="005A6C76" w:rsidRPr="000125BB" w:rsidRDefault="005A6C76" w:rsidP="006120C0">
      <w:pPr>
        <w:spacing w:after="0" w:line="240" w:lineRule="auto"/>
        <w:jc w:val="both"/>
        <w:rPr>
          <w:rFonts w:cstheme="minorHAnsi"/>
          <w:bCs/>
          <w:i/>
          <w:iCs/>
          <w:sz w:val="18"/>
          <w:szCs w:val="18"/>
          <w:lang w:val="en-GB"/>
        </w:rPr>
      </w:pPr>
      <w:r w:rsidRPr="000125BB">
        <w:rPr>
          <w:rFonts w:cstheme="minorHAnsi"/>
          <w:bCs/>
          <w:sz w:val="18"/>
          <w:szCs w:val="18"/>
          <w:lang w:val="en-GB"/>
        </w:rPr>
        <w:t>(Please check only one circle in each row).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18"/>
        <w:gridCol w:w="1154"/>
        <w:gridCol w:w="823"/>
        <w:gridCol w:w="1154"/>
        <w:gridCol w:w="988"/>
        <w:gridCol w:w="989"/>
        <w:gridCol w:w="1317"/>
        <w:gridCol w:w="1317"/>
      </w:tblGrid>
      <w:tr w:rsidR="005A6C76" w:rsidRPr="000125BB" w14:paraId="333BB38C" w14:textId="77777777" w:rsidTr="00181CAD">
        <w:trPr>
          <w:trHeight w:val="620"/>
        </w:trPr>
        <w:tc>
          <w:tcPr>
            <w:tcW w:w="727" w:type="pct"/>
            <w:vAlign w:val="center"/>
          </w:tcPr>
          <w:p w14:paraId="051E8A53" w14:textId="77777777" w:rsidR="005A6C76" w:rsidRPr="000125BB" w:rsidRDefault="005A6C76" w:rsidP="006120C0">
            <w:pPr>
              <w:spacing w:line="240" w:lineRule="auto"/>
              <w:jc w:val="both"/>
              <w:rPr>
                <w:rFonts w:cstheme="minorHAnsi"/>
                <w:sz w:val="18"/>
                <w:szCs w:val="18"/>
                <w:lang w:val="en-GB"/>
              </w:rPr>
            </w:pPr>
          </w:p>
        </w:tc>
        <w:tc>
          <w:tcPr>
            <w:tcW w:w="637" w:type="pct"/>
            <w:vAlign w:val="center"/>
          </w:tcPr>
          <w:p w14:paraId="7FAD446D"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1 – I do not agree at all</w:t>
            </w:r>
          </w:p>
        </w:tc>
        <w:tc>
          <w:tcPr>
            <w:tcW w:w="454" w:type="pct"/>
            <w:vAlign w:val="center"/>
          </w:tcPr>
          <w:p w14:paraId="3527053B"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2 – I do not agree</w:t>
            </w:r>
          </w:p>
        </w:tc>
        <w:tc>
          <w:tcPr>
            <w:tcW w:w="637" w:type="pct"/>
            <w:vAlign w:val="center"/>
          </w:tcPr>
          <w:p w14:paraId="3500772F"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3 – I partially disagree</w:t>
            </w:r>
          </w:p>
        </w:tc>
        <w:tc>
          <w:tcPr>
            <w:tcW w:w="545" w:type="pct"/>
            <w:vAlign w:val="center"/>
          </w:tcPr>
          <w:p w14:paraId="6DE91C3D"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4 – I neither agree nor agree</w:t>
            </w:r>
          </w:p>
        </w:tc>
        <w:tc>
          <w:tcPr>
            <w:tcW w:w="546" w:type="pct"/>
            <w:vAlign w:val="center"/>
          </w:tcPr>
          <w:p w14:paraId="22ED4C05"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5 – I partially agree</w:t>
            </w:r>
          </w:p>
        </w:tc>
        <w:tc>
          <w:tcPr>
            <w:tcW w:w="727" w:type="pct"/>
            <w:vAlign w:val="center"/>
          </w:tcPr>
          <w:p w14:paraId="048A1909"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6 – I agree</w:t>
            </w:r>
          </w:p>
        </w:tc>
        <w:tc>
          <w:tcPr>
            <w:tcW w:w="728" w:type="pct"/>
            <w:vAlign w:val="center"/>
          </w:tcPr>
          <w:p w14:paraId="40EF311B" w14:textId="77777777" w:rsidR="005A6C76" w:rsidRPr="000125BB" w:rsidRDefault="005A6C76" w:rsidP="006120C0">
            <w:pPr>
              <w:spacing w:line="240" w:lineRule="auto"/>
              <w:jc w:val="both"/>
              <w:rPr>
                <w:rFonts w:cstheme="minorHAnsi"/>
                <w:sz w:val="18"/>
                <w:szCs w:val="18"/>
                <w:lang w:val="en-GB"/>
              </w:rPr>
            </w:pPr>
            <w:r w:rsidRPr="000125BB">
              <w:rPr>
                <w:rFonts w:cstheme="minorHAnsi"/>
                <w:sz w:val="18"/>
                <w:szCs w:val="18"/>
                <w:lang w:val="en-GB"/>
              </w:rPr>
              <w:t>7 – I completely agree</w:t>
            </w:r>
          </w:p>
        </w:tc>
      </w:tr>
      <w:tr w:rsidR="005A6C76" w:rsidRPr="000125BB" w14:paraId="0B8485FE" w14:textId="77777777" w:rsidTr="00181CAD">
        <w:trPr>
          <w:trHeight w:val="296"/>
        </w:trPr>
        <w:tc>
          <w:tcPr>
            <w:tcW w:w="727" w:type="pct"/>
            <w:vAlign w:val="center"/>
          </w:tcPr>
          <w:p w14:paraId="1463DA6D"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sz w:val="18"/>
                <w:szCs w:val="18"/>
                <w:lang w:val="en-GB"/>
              </w:rPr>
              <w:t>a) fun</w:t>
            </w:r>
          </w:p>
        </w:tc>
        <w:tc>
          <w:tcPr>
            <w:tcW w:w="637" w:type="pct"/>
            <w:vAlign w:val="center"/>
          </w:tcPr>
          <w:p w14:paraId="55BF55E6"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263D2601" wp14:editId="12E7BDF2">
                  <wp:extent cx="107950" cy="107950"/>
                  <wp:effectExtent l="0" t="0" r="6350" b="6350"/>
                  <wp:docPr id="37"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84F2B4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5F6EAEA0" wp14:editId="342E156E">
                  <wp:extent cx="107950" cy="107950"/>
                  <wp:effectExtent l="0" t="0" r="6350" b="6350"/>
                  <wp:docPr id="3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003C0AA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66F8E69D" wp14:editId="75B40413">
                  <wp:extent cx="107950" cy="107950"/>
                  <wp:effectExtent l="0" t="0" r="6350" b="6350"/>
                  <wp:docPr id="35"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716390"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160D5473" wp14:editId="186D89E2">
                  <wp:extent cx="107950" cy="107950"/>
                  <wp:effectExtent l="0" t="0" r="6350" b="6350"/>
                  <wp:docPr id="41"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0B055C51"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3D4F6F3B" wp14:editId="2B6AF2E4">
                  <wp:extent cx="107950" cy="107950"/>
                  <wp:effectExtent l="0" t="0" r="6350" b="6350"/>
                  <wp:docPr id="45"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7B3387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0F4E11B" wp14:editId="0D6C9F34">
                  <wp:extent cx="107950" cy="107950"/>
                  <wp:effectExtent l="0" t="0" r="6350" b="6350"/>
                  <wp:docPr id="48"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618A2399"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1B2451EE" wp14:editId="5B67C83D">
                  <wp:extent cx="107950" cy="107950"/>
                  <wp:effectExtent l="0" t="0" r="6350" b="6350"/>
                  <wp:docPr id="3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60655BBC" w14:textId="77777777" w:rsidTr="00181CAD">
        <w:trPr>
          <w:trHeight w:val="296"/>
        </w:trPr>
        <w:tc>
          <w:tcPr>
            <w:tcW w:w="727" w:type="pct"/>
            <w:vAlign w:val="center"/>
          </w:tcPr>
          <w:p w14:paraId="761519D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sz w:val="18"/>
                <w:szCs w:val="18"/>
                <w:lang w:val="en-GB"/>
              </w:rPr>
              <w:t>b) instructive</w:t>
            </w:r>
          </w:p>
        </w:tc>
        <w:tc>
          <w:tcPr>
            <w:tcW w:w="637" w:type="pct"/>
            <w:vAlign w:val="center"/>
          </w:tcPr>
          <w:p w14:paraId="228D52A1"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3779AF84" wp14:editId="524F2F3F">
                  <wp:extent cx="107950" cy="107950"/>
                  <wp:effectExtent l="0" t="0" r="6350" b="6350"/>
                  <wp:docPr id="51"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2A7B85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2D46AFD" wp14:editId="6A194359">
                  <wp:extent cx="107950" cy="107950"/>
                  <wp:effectExtent l="0" t="0" r="6350" b="6350"/>
                  <wp:docPr id="30"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1757B0E2"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6639AC8F" wp14:editId="4D9DD41F">
                  <wp:extent cx="107950" cy="107950"/>
                  <wp:effectExtent l="0" t="0" r="6350" b="6350"/>
                  <wp:docPr id="3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298853"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3ADF91DD" wp14:editId="2DEB94A4">
                  <wp:extent cx="107950" cy="107950"/>
                  <wp:effectExtent l="0" t="0" r="6350" b="6350"/>
                  <wp:docPr id="52"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65F90CC"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1B22AC0" wp14:editId="6B1ED30D">
                  <wp:extent cx="107950" cy="107950"/>
                  <wp:effectExtent l="0" t="0" r="6350" b="6350"/>
                  <wp:docPr id="4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5B42C83C"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1893889F" wp14:editId="6EECE8A4">
                  <wp:extent cx="107950" cy="107950"/>
                  <wp:effectExtent l="0" t="0" r="6350" b="6350"/>
                  <wp:docPr id="34"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C0895BE"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11A5D437" wp14:editId="21CB068B">
                  <wp:extent cx="107950" cy="107950"/>
                  <wp:effectExtent l="0" t="0" r="6350" b="6350"/>
                  <wp:docPr id="50"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0EA014BA" w14:textId="77777777" w:rsidTr="00181CAD">
        <w:trPr>
          <w:trHeight w:val="291"/>
        </w:trPr>
        <w:tc>
          <w:tcPr>
            <w:tcW w:w="727" w:type="pct"/>
            <w:vAlign w:val="center"/>
          </w:tcPr>
          <w:p w14:paraId="2B7D209A"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sz w:val="18"/>
                <w:szCs w:val="18"/>
                <w:lang w:val="en-GB"/>
              </w:rPr>
              <w:t>c) understandable</w:t>
            </w:r>
          </w:p>
        </w:tc>
        <w:tc>
          <w:tcPr>
            <w:tcW w:w="637" w:type="pct"/>
            <w:vAlign w:val="center"/>
          </w:tcPr>
          <w:p w14:paraId="7A587D99"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04C6BDB2" wp14:editId="5767F5CF">
                  <wp:extent cx="107950" cy="107950"/>
                  <wp:effectExtent l="0" t="0" r="6350" b="6350"/>
                  <wp:docPr id="5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FD745A1"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A4DDD1E" wp14:editId="2828965A">
                  <wp:extent cx="107950" cy="107950"/>
                  <wp:effectExtent l="0" t="0" r="6350" b="6350"/>
                  <wp:docPr id="5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7096EC74"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381CB4FE" wp14:editId="405833E3">
                  <wp:extent cx="107950" cy="107950"/>
                  <wp:effectExtent l="0" t="0" r="6350" b="6350"/>
                  <wp:docPr id="57"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8FA1C78"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12CB6D79" wp14:editId="213384EA">
                  <wp:extent cx="107950" cy="107950"/>
                  <wp:effectExtent l="0" t="0" r="6350" b="6350"/>
                  <wp:docPr id="58"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5E230B06"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507EC333" wp14:editId="2A134C3A">
                  <wp:extent cx="107950" cy="107950"/>
                  <wp:effectExtent l="0" t="0" r="6350" b="6350"/>
                  <wp:docPr id="5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16AC072"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1601899" wp14:editId="1E9C8305">
                  <wp:extent cx="107950" cy="107950"/>
                  <wp:effectExtent l="0" t="0" r="6350" b="6350"/>
                  <wp:docPr id="6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7765920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755B1DB2" wp14:editId="438F2F6C">
                  <wp:extent cx="107950" cy="107950"/>
                  <wp:effectExtent l="0" t="0" r="6350" b="6350"/>
                  <wp:docPr id="6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FF383F7" w14:textId="77777777" w:rsidTr="00181CAD">
        <w:trPr>
          <w:trHeight w:val="296"/>
        </w:trPr>
        <w:tc>
          <w:tcPr>
            <w:tcW w:w="727" w:type="pct"/>
            <w:vAlign w:val="center"/>
          </w:tcPr>
          <w:p w14:paraId="2E47DE17"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sz w:val="18"/>
                <w:szCs w:val="18"/>
                <w:lang w:val="en-GB"/>
              </w:rPr>
              <w:t xml:space="preserve">d) unpretentious </w:t>
            </w:r>
          </w:p>
        </w:tc>
        <w:tc>
          <w:tcPr>
            <w:tcW w:w="637" w:type="pct"/>
            <w:vAlign w:val="center"/>
          </w:tcPr>
          <w:p w14:paraId="161FECE1"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671B2284" wp14:editId="17080B74">
                  <wp:extent cx="107950" cy="107950"/>
                  <wp:effectExtent l="0" t="0" r="6350" b="6350"/>
                  <wp:docPr id="1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1CF2304"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2AAC3164" wp14:editId="2AEF9169">
                  <wp:extent cx="107950" cy="107950"/>
                  <wp:effectExtent l="0" t="0" r="6350" b="6350"/>
                  <wp:docPr id="62"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627F41E5"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3AA38F1" wp14:editId="7457608C">
                  <wp:extent cx="107950" cy="107950"/>
                  <wp:effectExtent l="0" t="0" r="6350" b="6350"/>
                  <wp:docPr id="6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470FC82E"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571FC362" wp14:editId="78976F6C">
                  <wp:extent cx="107950" cy="107950"/>
                  <wp:effectExtent l="0" t="0" r="6350" b="6350"/>
                  <wp:docPr id="64"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37F6C52"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649A86DB" wp14:editId="17346CE2">
                  <wp:extent cx="107950" cy="107950"/>
                  <wp:effectExtent l="0" t="0" r="6350" b="6350"/>
                  <wp:docPr id="53"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A6B56F1"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5141CE1A" wp14:editId="648C9788">
                  <wp:extent cx="107950" cy="107950"/>
                  <wp:effectExtent l="0" t="0" r="6350" b="6350"/>
                  <wp:docPr id="2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52F30429"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009E1F51" wp14:editId="4D2410E9">
                  <wp:extent cx="107950" cy="107950"/>
                  <wp:effectExtent l="0" t="0" r="6350" b="6350"/>
                  <wp:docPr id="2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594B872F" w14:textId="77777777" w:rsidTr="00181CAD">
        <w:trPr>
          <w:trHeight w:val="291"/>
        </w:trPr>
        <w:tc>
          <w:tcPr>
            <w:tcW w:w="727" w:type="pct"/>
            <w:vAlign w:val="center"/>
          </w:tcPr>
          <w:p w14:paraId="4C1A8A39"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sz w:val="18"/>
                <w:szCs w:val="18"/>
                <w:lang w:val="en-GB"/>
              </w:rPr>
              <w:t xml:space="preserve">e) successful </w:t>
            </w:r>
          </w:p>
        </w:tc>
        <w:tc>
          <w:tcPr>
            <w:tcW w:w="637" w:type="pct"/>
            <w:vAlign w:val="center"/>
          </w:tcPr>
          <w:p w14:paraId="31359156"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7BA9941B" wp14:editId="33A3D6D5">
                  <wp:extent cx="107950" cy="107950"/>
                  <wp:effectExtent l="0" t="0" r="6350" b="6350"/>
                  <wp:docPr id="2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F1567E8"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2F756925" wp14:editId="464F7A05">
                  <wp:extent cx="107950" cy="107950"/>
                  <wp:effectExtent l="0" t="0" r="6350" b="6350"/>
                  <wp:docPr id="2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23401D0E"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7208F9E4" wp14:editId="5D678521">
                  <wp:extent cx="107950" cy="107950"/>
                  <wp:effectExtent l="0" t="0" r="6350" b="6350"/>
                  <wp:docPr id="5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DA7599B"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676B3301" wp14:editId="16909C69">
                  <wp:extent cx="107950" cy="107950"/>
                  <wp:effectExtent l="0" t="0" r="6350" b="6350"/>
                  <wp:docPr id="25"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8258000"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44CD22F7" wp14:editId="0CC327C3">
                  <wp:extent cx="107950" cy="107950"/>
                  <wp:effectExtent l="0" t="0" r="6350" b="6350"/>
                  <wp:docPr id="26"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1AC6108"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35D92900" wp14:editId="6706B193">
                  <wp:extent cx="107950" cy="107950"/>
                  <wp:effectExtent l="0" t="0" r="6350" b="6350"/>
                  <wp:docPr id="65"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D13525D" w14:textId="77777777" w:rsidR="005A6C76" w:rsidRPr="000125BB" w:rsidRDefault="005A6C76" w:rsidP="006120C0">
            <w:pPr>
              <w:spacing w:after="0" w:line="240" w:lineRule="auto"/>
              <w:jc w:val="both"/>
              <w:rPr>
                <w:rFonts w:cstheme="minorHAnsi"/>
                <w:sz w:val="18"/>
                <w:szCs w:val="18"/>
                <w:lang w:val="en-GB"/>
              </w:rPr>
            </w:pPr>
            <w:r w:rsidRPr="000125BB">
              <w:rPr>
                <w:rFonts w:cstheme="minorHAnsi"/>
                <w:noProof/>
                <w:sz w:val="18"/>
                <w:szCs w:val="18"/>
                <w:lang w:val="en-GB"/>
              </w:rPr>
              <w:drawing>
                <wp:inline distT="0" distB="0" distL="0" distR="0" wp14:anchorId="06D746AC" wp14:editId="0BBEE80A">
                  <wp:extent cx="107950" cy="107950"/>
                  <wp:effectExtent l="0" t="0" r="6350" b="6350"/>
                  <wp:docPr id="28"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418E0844" w14:textId="77777777" w:rsidR="005A6C76" w:rsidRPr="000125BB" w:rsidRDefault="005A6C76" w:rsidP="006120C0">
      <w:pPr>
        <w:spacing w:after="0" w:line="240" w:lineRule="auto"/>
        <w:jc w:val="both"/>
        <w:rPr>
          <w:rFonts w:cstheme="minorHAnsi"/>
          <w:bCs/>
          <w:sz w:val="18"/>
          <w:szCs w:val="18"/>
          <w:lang w:val="en-GB"/>
        </w:rPr>
      </w:pPr>
    </w:p>
    <w:p w14:paraId="00DFEBA7" w14:textId="77777777" w:rsidR="005A6C76" w:rsidRDefault="005A6C76" w:rsidP="006120C0">
      <w:pPr>
        <w:spacing w:after="0" w:line="240" w:lineRule="auto"/>
        <w:jc w:val="both"/>
        <w:rPr>
          <w:rFonts w:cstheme="minorHAnsi"/>
          <w:bCs/>
          <w:sz w:val="18"/>
          <w:szCs w:val="18"/>
          <w:lang w:val="en-GB"/>
        </w:rPr>
      </w:pPr>
    </w:p>
    <w:p w14:paraId="4FE0997C" w14:textId="77777777" w:rsidR="00CD6045" w:rsidRDefault="00CD6045" w:rsidP="006120C0">
      <w:pPr>
        <w:spacing w:after="0" w:line="240" w:lineRule="auto"/>
        <w:jc w:val="both"/>
        <w:rPr>
          <w:rFonts w:cstheme="minorHAnsi"/>
          <w:bCs/>
          <w:sz w:val="18"/>
          <w:szCs w:val="18"/>
          <w:lang w:val="en-GB"/>
        </w:rPr>
      </w:pPr>
    </w:p>
    <w:p w14:paraId="18E78293" w14:textId="77777777" w:rsidR="00CD6045" w:rsidRPr="004B4FC9" w:rsidRDefault="00CD6045" w:rsidP="00CD6045">
      <w:pPr>
        <w:jc w:val="both"/>
        <w:rPr>
          <w:rFonts w:eastAsia="BatangChe" w:cs="Arial"/>
          <w:bCs/>
          <w:color w:val="95A251"/>
          <w:sz w:val="24"/>
          <w:szCs w:val="24"/>
          <w:lang w:val="en-US"/>
        </w:rPr>
      </w:pPr>
      <w:r>
        <w:rPr>
          <w:rFonts w:eastAsia="BatangChe" w:cs="Arial"/>
          <w:bCs/>
          <w:color w:val="95A251"/>
          <w:sz w:val="24"/>
          <w:szCs w:val="24"/>
          <w:lang w:val="en-US"/>
        </w:rPr>
        <w:t xml:space="preserve">  </w:t>
      </w:r>
      <w:r w:rsidRPr="004B4FC9">
        <w:rPr>
          <w:rFonts w:eastAsia="BatangChe" w:cs="Arial"/>
          <w:bCs/>
          <w:color w:val="95A251"/>
          <w:sz w:val="24"/>
          <w:szCs w:val="24"/>
          <w:lang w:val="en-US"/>
        </w:rPr>
        <w:t xml:space="preserve">experimenting in science. We examined an example of a laboratory exercise on the topic of protein coagulation using a mobile phone and a light meter. Laboratory exercise is suitable for implementation in primary and secondary school as a study of the influence of various factors on protein coagulation. The results are in line with the expected results for most of the studied factors, however, the method in question would not be suitable for performing more accurate laboratory measurements and scientific study of coagulation. With this exercise, we show students the coagulation of proteins in a simple and understandable way, and at the same time we train them in laboratory work. The laboratory exercise included the use of the freely available </w:t>
      </w:r>
      <w:proofErr w:type="spellStart"/>
      <w:r w:rsidRPr="004B4FC9">
        <w:rPr>
          <w:rFonts w:eastAsia="BatangChe" w:cs="Arial"/>
          <w:bCs/>
          <w:color w:val="95A251"/>
          <w:sz w:val="24"/>
          <w:szCs w:val="24"/>
          <w:lang w:val="en-US"/>
        </w:rPr>
        <w:t>Phyphox</w:t>
      </w:r>
      <w:proofErr w:type="spellEnd"/>
      <w:r w:rsidRPr="004B4FC9">
        <w:rPr>
          <w:rFonts w:eastAsia="BatangChe" w:cs="Arial"/>
          <w:bCs/>
          <w:color w:val="95A251"/>
          <w:sz w:val="24"/>
          <w:szCs w:val="24"/>
          <w:lang w:val="en-US"/>
        </w:rPr>
        <w:t xml:space="preserve"> application and materials that are also available to students in the home environment, especially in cases of school closures, such as during the Covid-19 epidemic, where laboratory work was neglected. From the results of the </w:t>
      </w:r>
      <w:proofErr w:type="gramStart"/>
      <w:r w:rsidRPr="004B4FC9">
        <w:rPr>
          <w:rFonts w:eastAsia="BatangChe" w:cs="Arial"/>
          <w:bCs/>
          <w:color w:val="95A251"/>
          <w:sz w:val="24"/>
          <w:szCs w:val="24"/>
          <w:lang w:val="en-US"/>
        </w:rPr>
        <w:t>exercise</w:t>
      </w:r>
      <w:proofErr w:type="gramEnd"/>
      <w:r w:rsidRPr="004B4FC9">
        <w:rPr>
          <w:rFonts w:eastAsia="BatangChe" w:cs="Arial"/>
          <w:bCs/>
          <w:color w:val="95A251"/>
          <w:sz w:val="24"/>
          <w:szCs w:val="24"/>
          <w:lang w:val="en-US"/>
        </w:rPr>
        <w:t xml:space="preserve"> we conclude that smartphones with built-in meters are a suitable measuring aid in laboratory work, which can be performed in the learning process in the home environment or in distance learning.</w:t>
      </w:r>
    </w:p>
    <w:p w14:paraId="0488FCE6" w14:textId="77777777" w:rsidR="00CD6045" w:rsidRPr="004B4FC9" w:rsidRDefault="00CD6045" w:rsidP="00CD6045">
      <w:pPr>
        <w:framePr w:hSpace="141" w:wrap="around" w:vAnchor="text" w:hAnchor="margin" w:xAlign="right" w:y="201"/>
        <w:jc w:val="both"/>
        <w:rPr>
          <w:rFonts w:eastAsia="BatangChe" w:cs="Arial"/>
          <w:bCs/>
          <w:color w:val="95A251"/>
          <w:sz w:val="24"/>
          <w:szCs w:val="24"/>
          <w:lang w:val="en-US"/>
        </w:rPr>
      </w:pPr>
    </w:p>
    <w:p w14:paraId="165ABF93" w14:textId="77777777" w:rsidR="00CD6045" w:rsidRPr="004B4FC9" w:rsidRDefault="00CD6045" w:rsidP="00CD6045">
      <w:pPr>
        <w:framePr w:hSpace="141" w:wrap="around" w:vAnchor="text" w:hAnchor="margin" w:xAlign="right" w:y="201"/>
        <w:jc w:val="both"/>
        <w:rPr>
          <w:rFonts w:eastAsia="BatangChe" w:cs="Arial"/>
          <w:bCs/>
          <w:color w:val="95A251"/>
          <w:sz w:val="24"/>
          <w:szCs w:val="24"/>
          <w:lang w:val="en-US"/>
        </w:rPr>
      </w:pPr>
    </w:p>
    <w:p w14:paraId="4EAB339A" w14:textId="77777777" w:rsidR="00CD6045" w:rsidRPr="000125BB" w:rsidRDefault="00CD6045" w:rsidP="006120C0">
      <w:pPr>
        <w:spacing w:after="0" w:line="240" w:lineRule="auto"/>
        <w:jc w:val="both"/>
        <w:rPr>
          <w:rFonts w:cstheme="minorHAnsi"/>
          <w:bCs/>
          <w:sz w:val="18"/>
          <w:szCs w:val="18"/>
          <w:lang w:val="en-GB"/>
        </w:rPr>
      </w:pPr>
    </w:p>
    <w:sectPr w:rsidR="00CD6045" w:rsidRPr="000125BB">
      <w:headerReference w:type="default" r:id="rId43"/>
      <w:footerReference w:type="default" r:id="rId44"/>
      <w:headerReference w:type="first" r:id="rId45"/>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0F8FD" w14:textId="77777777" w:rsidR="00ED7B4C" w:rsidRDefault="00ED7B4C">
      <w:pPr>
        <w:spacing w:after="0" w:line="240" w:lineRule="auto"/>
      </w:pPr>
      <w:r>
        <w:separator/>
      </w:r>
    </w:p>
  </w:endnote>
  <w:endnote w:type="continuationSeparator" w:id="0">
    <w:p w14:paraId="29277D72" w14:textId="77777777" w:rsidR="00ED7B4C" w:rsidRDefault="00ED7B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Book">
    <w:altName w:val="Tw Cen M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80F02" w14:textId="77777777" w:rsidR="00E66B70" w:rsidRDefault="008907C4">
    <w:pPr>
      <w:pStyle w:val="Footer"/>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a="http://schemas.openxmlformats.org/drawingml/2006/main">
          <w:pict>
            <v:group id="group 8" o:spid="_x0000_s0000" style="position:absolute;mso-wrap-distance-left:9.0pt;mso-wrap-distance-top:0.0pt;mso-wrap-distance-right:9.0pt;mso-wrap-distance-bottom:0.0pt;z-index:251691008;o:allowoverlap:true;o:allowincell:true;mso-position-horizontal-relative:text;margin-left:-2.8pt;mso-position-horizontal:absolute;mso-position-vertical-relative:text;margin-top:-36.4pt;mso-position-vertical:absolute;width:451.7pt;height:36.5pt;" coordorigin="0,0" coordsize="57369,463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7;top:0;width:17661;height:4634;"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4029;top:1503;width:24425;height:2505;"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50;width:8392;height:4258;" stroked="f">
                <v:path textboxrect="0,0,0,0"/>
                <v:imagedata r:id="rId6" o:title=""/>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580B2" w14:textId="77777777" w:rsidR="00E66B70" w:rsidRDefault="008907C4">
    <w:pPr>
      <w:pStyle w:val="Footer"/>
    </w:pPr>
    <w:r>
      <w:rPr>
        <w:noProof/>
        <w:lang w:val="pt-PT" w:eastAsia="pt-PT"/>
      </w:rPr>
      <mc:AlternateContent>
        <mc:Choice Requires="wpg">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684864;o:allowoverlap:true;o:allowincell:true;mso-position-horizontal-relative:text;margin-left:322.7pt;mso-position-horizontal:absolute;mso-position-vertical-relative:text;margin-top:-26.8pt;mso-position-vertical:absolute;width:107.6pt;height:23.5pt;" wrapcoords="15343 0 0 31981 0 95949 29287 95949 36264 95949 99023 95949 99023 0 15343 0" stroked="false">
              <v:path textboxrect="0,0,0,0"/>
              <v:imagedata r:id="rId2" o:titl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1FAA3" w14:textId="77777777" w:rsidR="00E66B70" w:rsidRDefault="008907C4">
    <w:pPr>
      <w:pStyle w:val="Footer"/>
      <w:rPr>
        <w:sz w:val="18"/>
        <w:szCs w:val="18"/>
        <w:lang w:val="en-US"/>
      </w:rPr>
    </w:pPr>
    <w:r>
      <w:rPr>
        <w:noProof/>
        <w:lang w:val="pt-PT" w:eastAsia="pt-PT"/>
      </w:rPr>
      <mc:AlternateContent>
        <mc:Choice Requires="wpg">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69"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700224;o:allowoverlap:true;o:allowincell:true;mso-position-horizontal-relative:text;margin-left:321.8pt;mso-position-horizontal:absolute;mso-position-vertical-relative:text;margin-top:-17.7pt;mso-position-vertical:absolute;width:139.5pt;height:36.8pt;" stroked="f">
              <v:path textboxrect="0,0,0,0"/>
              <v:imagedata r:id="rId2" o:title=""/>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651B2E" w14:textId="77777777" w:rsidR="00ED7B4C" w:rsidRDefault="00ED7B4C">
      <w:pPr>
        <w:spacing w:after="0" w:line="240" w:lineRule="auto"/>
      </w:pPr>
      <w:r>
        <w:separator/>
      </w:r>
    </w:p>
  </w:footnote>
  <w:footnote w:type="continuationSeparator" w:id="0">
    <w:p w14:paraId="5906929F" w14:textId="77777777" w:rsidR="00ED7B4C" w:rsidRDefault="00ED7B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E8130" w14:textId="77777777" w:rsidR="00E66B70" w:rsidRDefault="008907C4">
    <w:pPr>
      <w:pStyle w:val="Head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7FED77F" w14:textId="77777777" w:rsidR="00E66B70" w:rsidRDefault="00E66B70">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8AF83" w14:textId="77777777" w:rsidR="00E66B70" w:rsidRDefault="008907C4">
    <w:pPr>
      <w:pStyle w:val="Header"/>
    </w:pPr>
    <w:r>
      <w:rPr>
        <w:noProof/>
        <w:lang w:val="pt-PT" w:eastAsia="pt-PT"/>
      </w:rPr>
      <mc:AlternateContent>
        <mc:Choice Requires="wpg">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702272;o:allowoverlap:true;o:allowincell:true;mso-position-horizontal-relative:text;margin-left:120.5pt;mso-position-horizontal:absolute;mso-position-vertical-relative:text;margin-top:-34.8pt;mso-position-vertical:absolute;width:404.8pt;height:428.3pt;rotation:180;" stroked="false">
              <v:path textboxrect="0,0,0,0"/>
              <v:imagedata r:id="rId2" o:title=""/>
            </v:shape>
          </w:pict>
        </mc:Fallback>
      </mc:AlternateContent>
    </w:r>
    <w:r>
      <w:rPr>
        <w:noProof/>
        <w:lang w:val="pt-PT" w:eastAsia="pt-PT"/>
      </w:rPr>
      <mc:AlternateContent>
        <mc:Choice Requires="wpg">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107.5pt;height:37.3pt;" stroked="false">
              <v:path textboxrect="0,0,0,0"/>
              <v:imagedata r:id="rId4" o:title=""/>
            </v:shape>
          </w:pict>
        </mc:Fallback>
      </mc:AlternateContent>
    </w:r>
  </w:p>
  <w:p w14:paraId="45A1FE05" w14:textId="77777777" w:rsidR="00E66B70" w:rsidRDefault="008907C4">
    <w:pPr>
      <w:pStyle w:val="Header"/>
    </w:pPr>
    <w:r>
      <w:rPr>
        <w:noProof/>
        <w:lang w:val="pt-PT" w:eastAsia="pt-PT"/>
      </w:rPr>
      <mc:AlternateContent>
        <mc:Choice Requires="wpg">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86912;o:allowoverlap:true;o:allowincell:true;mso-position-horizontal-relative:text;margin-left:-79.9pt;mso-position-horizontal:absolute;mso-position-vertical-relative:text;margin-top:383.8pt;mso-position-vertical:absolute;width:404.8pt;height:428.3pt;" stroked="false">
              <v:path textboxrect="0,0,0,0"/>
              <v:imagedata r:id="rId2" o:titl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1B01E" w14:textId="77777777" w:rsidR="00E66B70" w:rsidRDefault="008907C4">
    <w:pPr>
      <w:pStyle w:val="Header"/>
    </w:pPr>
    <w:r>
      <w:rPr>
        <w:noProof/>
        <w:lang w:val="pt-PT" w:eastAsia="pt-PT"/>
      </w:rPr>
      <mc:AlternateContent>
        <mc:Choice Requires="wpg">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190.3pt;height:66.0pt;" stroked="false">
              <v:path textboxrect="0,0,0,0"/>
              <v:imagedata r:id="rId2" o:title=""/>
            </v:shape>
          </w:pict>
        </mc:Fallback>
      </mc:AlternateContent>
    </w:r>
    <w:r>
      <w:rPr>
        <w:noProof/>
        <w:lang w:val="pt-PT" w:eastAsia="pt-PT"/>
      </w:rPr>
      <mc:AlternateContent>
        <mc:Choice Requires="wpg">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0pt;mso-wrap-distance-top:0.0pt;mso-wrap-distance-right:9.0pt;mso-wrap-distance-bottom:0.0pt;z-index:-251660288;o:allowoverlap:true;o:allowincell:true;mso-position-horizontal-relative:text;margin-left:129.4pt;mso-position-horizontal:absolute;mso-position-vertical-relative:text;margin-top:-44.4pt;mso-position-vertical:absolute;width:404.8pt;height:428.3pt;rotation:180;" stroked="false">
              <v:path textboxrect="0,0,0,0"/>
              <v:imagedata r:id="rId4" o:titl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8907C4">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8907C4">
          <w:pPr>
            <w:pStyle w:val="Heading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48C9DA2B" w:rsidR="00E66B70" w:rsidRDefault="008907C4">
          <w:pPr>
            <w:pStyle w:val="Footer"/>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9510C9">
            <w:rPr>
              <w:rFonts w:ascii="Arial" w:eastAsia="BatangChe" w:hAnsi="Arial" w:cs="Arial"/>
              <w:bCs/>
              <w:noProof/>
              <w:color w:val="004571"/>
              <w:sz w:val="13"/>
              <w:szCs w:val="13"/>
              <w:lang w:val="en-US"/>
            </w:rPr>
            <w:t>1</w:t>
          </w:r>
          <w:r>
            <w:rPr>
              <w:rFonts w:ascii="Arial" w:eastAsia="BatangChe" w:hAnsi="Arial" w:cs="Arial"/>
              <w:bCs/>
              <w:color w:val="004571"/>
              <w:sz w:val="13"/>
              <w:szCs w:val="13"/>
              <w:lang w:val="en-US"/>
            </w:rPr>
            <w:fldChar w:fldCharType="end"/>
          </w:r>
        </w:p>
        <w:p w14:paraId="7C7CACE2" w14:textId="77777777" w:rsidR="00E66B70" w:rsidRDefault="00E66B70">
          <w:pPr>
            <w:pStyle w:val="Heading1"/>
            <w:spacing w:before="0"/>
            <w:jc w:val="center"/>
            <w:rPr>
              <w:rFonts w:ascii="Arial" w:eastAsia="BatangChe" w:hAnsi="Arial" w:cs="Arial"/>
              <w:b w:val="0"/>
              <w:color w:val="004571"/>
              <w:sz w:val="13"/>
              <w:szCs w:val="13"/>
              <w:lang w:val="en-US"/>
            </w:rPr>
          </w:pPr>
        </w:p>
      </w:tc>
    </w:tr>
  </w:tbl>
  <w:p w14:paraId="0D00935D" w14:textId="77777777" w:rsidR="00E66B70" w:rsidRDefault="008907C4">
    <w:pPr>
      <w:pStyle w:val="Header"/>
    </w:pPr>
    <w:r>
      <w:rPr>
        <w:noProof/>
        <w:lang w:val="pt-PT" w:eastAsia="pt-PT"/>
      </w:rPr>
      <mc:AlternateContent>
        <mc:Choice Requires="wpg">
          <w:drawing>
            <wp:inline distT="0" distB="0" distL="0" distR="0" wp14:anchorId="1CD95D5C" wp14:editId="59DF5089">
              <wp:extent cx="1352550" cy="469142"/>
              <wp:effectExtent l="0" t="0" r="0" b="7620"/>
              <wp:docPr id="6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106.5pt;height:36.9pt;" stroked="false">
              <v:path textboxrect="0,0,0,0"/>
              <v:imagedata r:id="rId2" o:title=""/>
            </v:shape>
          </w:pict>
        </mc:Fallback>
      </mc:AlternateContent>
    </w:r>
  </w:p>
  <w:p w14:paraId="6A221B91" w14:textId="77777777" w:rsidR="00E66B70" w:rsidRDefault="008907C4">
    <w:pPr>
      <w:pStyle w:val="Header"/>
    </w:pPr>
    <w:r>
      <w:rPr>
        <w:noProof/>
        <w:lang w:val="pt-PT" w:eastAsia="pt-PT"/>
      </w:rPr>
      <mc:AlternateContent>
        <mc:Choice Requires="wpg">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6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59263;o:allowoverlap:true;o:allowincell:true;mso-position-horizontal-relative:text;margin-left:-84.7pt;mso-position-horizontal:absolute;mso-position-vertical-relative:text;margin-top:383.2pt;mso-position-vertical:absolute;width:404.8pt;height:428.3pt;" stroked="false">
              <v:path textboxrect="0,0,0,0"/>
              <v:imagedata r:id="rId4" o:titl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89F39" w14:textId="77777777" w:rsidR="00E66B70" w:rsidRDefault="008907C4">
    <w:pPr>
      <w:pStyle w:val="Header"/>
    </w:pPr>
    <w:r>
      <w:rPr>
        <w:noProof/>
        <w:lang w:val="pt-PT" w:eastAsia="pt-PT"/>
      </w:rPr>
      <mc:AlternateContent>
        <mc:Choice Requires="wpg">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70"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678720;o:allowoverlap:true;o:allowincell:true;mso-position-horizontal-relative:text;margin-left:129.4pt;mso-position-horizontal:absolute;mso-position-vertical-relative:text;margin-top:-44.4pt;mso-position-vertical:absolute;width:404.8pt;height:428.3pt;rotation:180;"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EA6223E"/>
    <w:multiLevelType w:val="hybridMultilevel"/>
    <w:tmpl w:val="2506B3B6"/>
    <w:lvl w:ilvl="0" w:tplc="78EED5F2">
      <w:start w:val="1"/>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4" w15:restartNumberingAfterBreak="0">
    <w:nsid w:val="20EF2959"/>
    <w:multiLevelType w:val="hybridMultilevel"/>
    <w:tmpl w:val="FFA88C56"/>
    <w:lvl w:ilvl="0" w:tplc="4D288C4E">
      <w:start w:val="1"/>
      <w:numFmt w:val="bullet"/>
      <w:lvlText w:val="-"/>
      <w:lvlJc w:val="left"/>
      <w:pPr>
        <w:ind w:left="720" w:hanging="360"/>
      </w:pPr>
      <w:rPr>
        <w:rFonts w:ascii="Calibri" w:eastAsiaTheme="minorHAnsi" w:hAnsi="Calibri" w:cs="Calibri" w:hint="default"/>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6"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7" w15:restartNumberingAfterBreak="0">
    <w:nsid w:val="543A7CBE"/>
    <w:multiLevelType w:val="hybridMultilevel"/>
    <w:tmpl w:val="E75AFBF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5C771880"/>
    <w:multiLevelType w:val="hybridMultilevel"/>
    <w:tmpl w:val="2368AE66"/>
    <w:lvl w:ilvl="0" w:tplc="200A924C">
      <w:start w:val="1"/>
      <w:numFmt w:val="bullet"/>
      <w:lvlText w:val=""/>
      <w:lvlJc w:val="left"/>
      <w:pPr>
        <w:ind w:left="720" w:hanging="360"/>
      </w:pPr>
      <w:rPr>
        <w:rFonts w:ascii="Symbol" w:hAnsi="Symbol" w:hint="default"/>
      </w:rPr>
    </w:lvl>
    <w:lvl w:ilvl="1" w:tplc="0FC42654">
      <w:start w:val="1"/>
      <w:numFmt w:val="bullet"/>
      <w:lvlText w:val="o"/>
      <w:lvlJc w:val="left"/>
      <w:pPr>
        <w:ind w:left="1440" w:hanging="360"/>
      </w:pPr>
      <w:rPr>
        <w:rFonts w:ascii="Courier New" w:hAnsi="Courier New" w:cs="Courier New" w:hint="default"/>
      </w:rPr>
    </w:lvl>
    <w:lvl w:ilvl="2" w:tplc="E332B994">
      <w:start w:val="1"/>
      <w:numFmt w:val="bullet"/>
      <w:lvlText w:val=""/>
      <w:lvlJc w:val="left"/>
      <w:pPr>
        <w:ind w:left="2160" w:hanging="360"/>
      </w:pPr>
      <w:rPr>
        <w:rFonts w:ascii="Wingdings" w:hAnsi="Wingdings" w:hint="default"/>
      </w:rPr>
    </w:lvl>
    <w:lvl w:ilvl="3" w:tplc="DF0E9970">
      <w:start w:val="1"/>
      <w:numFmt w:val="bullet"/>
      <w:lvlText w:val=""/>
      <w:lvlJc w:val="left"/>
      <w:pPr>
        <w:ind w:left="2880" w:hanging="360"/>
      </w:pPr>
      <w:rPr>
        <w:rFonts w:ascii="Symbol" w:hAnsi="Symbol" w:hint="default"/>
      </w:rPr>
    </w:lvl>
    <w:lvl w:ilvl="4" w:tplc="ED64C9A8">
      <w:start w:val="1"/>
      <w:numFmt w:val="bullet"/>
      <w:lvlText w:val="o"/>
      <w:lvlJc w:val="left"/>
      <w:pPr>
        <w:ind w:left="3600" w:hanging="360"/>
      </w:pPr>
      <w:rPr>
        <w:rFonts w:ascii="Courier New" w:hAnsi="Courier New" w:cs="Courier New" w:hint="default"/>
      </w:rPr>
    </w:lvl>
    <w:lvl w:ilvl="5" w:tplc="CE645794">
      <w:start w:val="1"/>
      <w:numFmt w:val="bullet"/>
      <w:lvlText w:val=""/>
      <w:lvlJc w:val="left"/>
      <w:pPr>
        <w:ind w:left="4320" w:hanging="360"/>
      </w:pPr>
      <w:rPr>
        <w:rFonts w:ascii="Wingdings" w:hAnsi="Wingdings" w:hint="default"/>
      </w:rPr>
    </w:lvl>
    <w:lvl w:ilvl="6" w:tplc="3AAE74EA">
      <w:start w:val="1"/>
      <w:numFmt w:val="bullet"/>
      <w:lvlText w:val=""/>
      <w:lvlJc w:val="left"/>
      <w:pPr>
        <w:ind w:left="5040" w:hanging="360"/>
      </w:pPr>
      <w:rPr>
        <w:rFonts w:ascii="Symbol" w:hAnsi="Symbol" w:hint="default"/>
      </w:rPr>
    </w:lvl>
    <w:lvl w:ilvl="7" w:tplc="BCF0F0FC">
      <w:start w:val="1"/>
      <w:numFmt w:val="bullet"/>
      <w:lvlText w:val="o"/>
      <w:lvlJc w:val="left"/>
      <w:pPr>
        <w:ind w:left="5760" w:hanging="360"/>
      </w:pPr>
      <w:rPr>
        <w:rFonts w:ascii="Courier New" w:hAnsi="Courier New" w:cs="Courier New" w:hint="default"/>
      </w:rPr>
    </w:lvl>
    <w:lvl w:ilvl="8" w:tplc="B734CEC8">
      <w:start w:val="1"/>
      <w:numFmt w:val="bullet"/>
      <w:lvlText w:val=""/>
      <w:lvlJc w:val="left"/>
      <w:pPr>
        <w:ind w:left="6480" w:hanging="360"/>
      </w:pPr>
      <w:rPr>
        <w:rFonts w:ascii="Wingdings" w:hAnsi="Wingdings" w:hint="default"/>
      </w:rPr>
    </w:lvl>
  </w:abstractNum>
  <w:abstractNum w:abstractNumId="9"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10"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11"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12"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3"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4" w15:restartNumberingAfterBreak="0">
    <w:nsid w:val="7D852A4A"/>
    <w:multiLevelType w:val="hybridMultilevel"/>
    <w:tmpl w:val="73E6B776"/>
    <w:lvl w:ilvl="0" w:tplc="04240001">
      <w:start w:val="1"/>
      <w:numFmt w:val="bullet"/>
      <w:lvlText w:val=""/>
      <w:lvlJc w:val="left"/>
      <w:pPr>
        <w:ind w:left="720" w:hanging="360"/>
      </w:pPr>
      <w:rPr>
        <w:rFonts w:ascii="Symbol" w:hAnsi="Symbol" w:hint="default"/>
      </w:rPr>
    </w:lvl>
    <w:lvl w:ilvl="1" w:tplc="94C60490">
      <w:numFmt w:val="bullet"/>
      <w:lvlText w:val="-"/>
      <w:lvlJc w:val="left"/>
      <w:pPr>
        <w:ind w:left="1440" w:hanging="360"/>
      </w:pPr>
      <w:rPr>
        <w:rFonts w:ascii="Calibri" w:eastAsiaTheme="minorHAnsi" w:hAnsi="Calibri" w:cs="Calibri"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abstractNum w:abstractNumId="16" w15:restartNumberingAfterBreak="0">
    <w:nsid w:val="7EB42632"/>
    <w:multiLevelType w:val="hybridMultilevel"/>
    <w:tmpl w:val="CDFCEDB4"/>
    <w:lvl w:ilvl="0" w:tplc="FDDEBD5A">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16cid:durableId="71707148">
    <w:abstractNumId w:val="5"/>
  </w:num>
  <w:num w:numId="2" w16cid:durableId="1785467189">
    <w:abstractNumId w:val="0"/>
  </w:num>
  <w:num w:numId="3" w16cid:durableId="1127621174">
    <w:abstractNumId w:val="12"/>
  </w:num>
  <w:num w:numId="4" w16cid:durableId="307444324">
    <w:abstractNumId w:val="10"/>
  </w:num>
  <w:num w:numId="5" w16cid:durableId="1858275802">
    <w:abstractNumId w:val="3"/>
  </w:num>
  <w:num w:numId="6" w16cid:durableId="1828739694">
    <w:abstractNumId w:val="15"/>
  </w:num>
  <w:num w:numId="7" w16cid:durableId="841044315">
    <w:abstractNumId w:val="9"/>
  </w:num>
  <w:num w:numId="8" w16cid:durableId="394745158">
    <w:abstractNumId w:val="13"/>
  </w:num>
  <w:num w:numId="9" w16cid:durableId="1281884349">
    <w:abstractNumId w:val="11"/>
  </w:num>
  <w:num w:numId="10" w16cid:durableId="1103112938">
    <w:abstractNumId w:val="6"/>
  </w:num>
  <w:num w:numId="11" w16cid:durableId="943876628">
    <w:abstractNumId w:val="1"/>
  </w:num>
  <w:num w:numId="12" w16cid:durableId="1409033170">
    <w:abstractNumId w:val="7"/>
  </w:num>
  <w:num w:numId="13" w16cid:durableId="111637050">
    <w:abstractNumId w:val="14"/>
  </w:num>
  <w:num w:numId="14" w16cid:durableId="1421638787">
    <w:abstractNumId w:val="16"/>
  </w:num>
  <w:num w:numId="15" w16cid:durableId="1813789671">
    <w:abstractNumId w:val="2"/>
  </w:num>
  <w:num w:numId="16" w16cid:durableId="1145658040">
    <w:abstractNumId w:val="8"/>
  </w:num>
  <w:num w:numId="17" w16cid:durableId="2142266647">
    <w:abstractNumId w:val="4"/>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6B70"/>
    <w:rsid w:val="000267D9"/>
    <w:rsid w:val="00027E0B"/>
    <w:rsid w:val="00043E19"/>
    <w:rsid w:val="000E454D"/>
    <w:rsid w:val="000F282E"/>
    <w:rsid w:val="001B04D6"/>
    <w:rsid w:val="001B6BC2"/>
    <w:rsid w:val="001F0767"/>
    <w:rsid w:val="002028D6"/>
    <w:rsid w:val="00203CE9"/>
    <w:rsid w:val="00246A62"/>
    <w:rsid w:val="002A0CF9"/>
    <w:rsid w:val="002C1E42"/>
    <w:rsid w:val="00302392"/>
    <w:rsid w:val="00326F32"/>
    <w:rsid w:val="00347D55"/>
    <w:rsid w:val="003647EC"/>
    <w:rsid w:val="003B77D2"/>
    <w:rsid w:val="003C5736"/>
    <w:rsid w:val="003E7DCA"/>
    <w:rsid w:val="003F25EC"/>
    <w:rsid w:val="0043246C"/>
    <w:rsid w:val="004A6592"/>
    <w:rsid w:val="004B4FC9"/>
    <w:rsid w:val="004E56C8"/>
    <w:rsid w:val="004E7EB9"/>
    <w:rsid w:val="004F01A7"/>
    <w:rsid w:val="005A6C76"/>
    <w:rsid w:val="005C7527"/>
    <w:rsid w:val="005F2B42"/>
    <w:rsid w:val="005F3AE7"/>
    <w:rsid w:val="005F3ED9"/>
    <w:rsid w:val="00601067"/>
    <w:rsid w:val="006120C0"/>
    <w:rsid w:val="006A204B"/>
    <w:rsid w:val="00721993"/>
    <w:rsid w:val="0074377C"/>
    <w:rsid w:val="00786216"/>
    <w:rsid w:val="00843C42"/>
    <w:rsid w:val="00863864"/>
    <w:rsid w:val="008643BD"/>
    <w:rsid w:val="008841E8"/>
    <w:rsid w:val="008907C4"/>
    <w:rsid w:val="008931E3"/>
    <w:rsid w:val="008C491E"/>
    <w:rsid w:val="008C6A5B"/>
    <w:rsid w:val="009510C9"/>
    <w:rsid w:val="009605FD"/>
    <w:rsid w:val="009D6F32"/>
    <w:rsid w:val="00A73785"/>
    <w:rsid w:val="00AE111B"/>
    <w:rsid w:val="00B102B7"/>
    <w:rsid w:val="00B120BC"/>
    <w:rsid w:val="00B1215B"/>
    <w:rsid w:val="00B2114E"/>
    <w:rsid w:val="00B25360"/>
    <w:rsid w:val="00B94A70"/>
    <w:rsid w:val="00C52DC4"/>
    <w:rsid w:val="00C71266"/>
    <w:rsid w:val="00C77BEA"/>
    <w:rsid w:val="00CD2DD4"/>
    <w:rsid w:val="00CD6045"/>
    <w:rsid w:val="00CF1AC5"/>
    <w:rsid w:val="00D728BD"/>
    <w:rsid w:val="00D91A8E"/>
    <w:rsid w:val="00D95591"/>
    <w:rsid w:val="00DE7AD5"/>
    <w:rsid w:val="00E10851"/>
    <w:rsid w:val="00E23606"/>
    <w:rsid w:val="00E624C3"/>
    <w:rsid w:val="00E66B70"/>
    <w:rsid w:val="00EB04BD"/>
    <w:rsid w:val="00EC1CC6"/>
    <w:rsid w:val="00ED7B4C"/>
    <w:rsid w:val="00EE582D"/>
    <w:rsid w:val="00EF2BA7"/>
    <w:rsid w:val="00F026D8"/>
    <w:rsid w:val="00F14ACB"/>
    <w:rsid w:val="00F3172E"/>
    <w:rsid w:val="00F41CB3"/>
    <w:rsid w:val="00F5417F"/>
    <w:rsid w:val="00FA4195"/>
    <w:rsid w:val="00FE00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1"/>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1"/>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pPr>
      <w:keepNext/>
      <w:keepLines/>
      <w:spacing w:before="320"/>
      <w:outlineLvl w:val="2"/>
    </w:pPr>
    <w:rPr>
      <w:rFonts w:ascii="Arial" w:eastAsia="Arial" w:hAnsi="Arial" w:cs="Arial"/>
      <w:sz w:val="30"/>
      <w:szCs w:val="30"/>
    </w:rPr>
  </w:style>
  <w:style w:type="paragraph" w:styleId="Heading4">
    <w:name w:val="heading 4"/>
    <w:basedOn w:val="Normal"/>
    <w:next w:val="Normal"/>
    <w:link w:val="Heading4Char"/>
    <w:uiPriority w:val="9"/>
    <w:unhideWhenUsed/>
    <w:qFormat/>
    <w:pPr>
      <w:keepNext/>
      <w:keepLines/>
      <w:spacing w:before="320"/>
      <w:outlineLvl w:val="3"/>
    </w:pPr>
    <w:rPr>
      <w:rFonts w:ascii="Arial" w:eastAsia="Arial" w:hAnsi="Arial" w:cs="Arial"/>
      <w:b/>
      <w:bCs/>
      <w:sz w:val="26"/>
      <w:szCs w:val="26"/>
    </w:rPr>
  </w:style>
  <w:style w:type="paragraph" w:styleId="Heading5">
    <w:name w:val="heading 5"/>
    <w:basedOn w:val="Normal"/>
    <w:next w:val="Normal"/>
    <w:link w:val="Heading5Char"/>
    <w:uiPriority w:val="9"/>
    <w:unhideWhenUsed/>
    <w:qFormat/>
    <w:pPr>
      <w:keepNext/>
      <w:keepLines/>
      <w:spacing w:before="320"/>
      <w:outlineLvl w:val="4"/>
    </w:pPr>
    <w:rPr>
      <w:rFonts w:ascii="Arial" w:eastAsia="Arial" w:hAnsi="Arial" w:cs="Arial"/>
      <w:b/>
      <w:bCs/>
      <w:sz w:val="24"/>
      <w:szCs w:val="24"/>
    </w:rPr>
  </w:style>
  <w:style w:type="paragraph" w:styleId="Heading6">
    <w:name w:val="heading 6"/>
    <w:basedOn w:val="Normal"/>
    <w:next w:val="Normal"/>
    <w:link w:val="Heading6Char"/>
    <w:uiPriority w:val="9"/>
    <w:unhideWhenUsed/>
    <w:qFormat/>
    <w:pPr>
      <w:keepNext/>
      <w:keepLines/>
      <w:spacing w:before="320"/>
      <w:outlineLvl w:val="5"/>
    </w:pPr>
    <w:rPr>
      <w:rFonts w:ascii="Arial" w:eastAsia="Arial" w:hAnsi="Arial" w:cs="Arial"/>
      <w:b/>
      <w:bCs/>
    </w:rPr>
  </w:style>
  <w:style w:type="paragraph" w:styleId="Heading7">
    <w:name w:val="heading 7"/>
    <w:basedOn w:val="Normal"/>
    <w:next w:val="Normal"/>
    <w:link w:val="Heading7Char"/>
    <w:uiPriority w:val="9"/>
    <w:unhideWhenUsed/>
    <w:qFormat/>
    <w:pPr>
      <w:keepNext/>
      <w:keepLines/>
      <w:spacing w:before="32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link w:val="Heading3"/>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pPr>
      <w:spacing w:after="0" w:line="240" w:lineRule="auto"/>
    </w:pPr>
  </w:style>
  <w:style w:type="paragraph" w:styleId="Title">
    <w:name w:val="Title"/>
    <w:basedOn w:val="Normal"/>
    <w:next w:val="Normal"/>
    <w:link w:val="TitleChar"/>
    <w:uiPriority w:val="10"/>
    <w:qFormat/>
    <w:pPr>
      <w:spacing w:before="3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leGridLight">
    <w:name w:val="Grid Table Light"/>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2-Accent1">
    <w:name w:val="Grid Table 2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2-Accent2">
    <w:name w:val="Grid Table 2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2-Accent3">
    <w:name w:val="Grid Table 2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2-Accent4">
    <w:name w:val="Grid Table 2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2-Accent5">
    <w:name w:val="Grid Table 2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2-Accent6">
    <w:name w:val="Grid Table 2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Accent1">
    <w:name w:val="Grid Table 3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3-Accent2">
    <w:name w:val="Grid Table 3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3-Accent3">
    <w:name w:val="Grid Table 3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3-Accent4">
    <w:name w:val="Grid Table 3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3-Accent5">
    <w:name w:val="Grid Table 3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3-Accent6">
    <w:name w:val="Grid Table 3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Accent1">
    <w:name w:val="Grid Table 4 Accent 1"/>
    <w:basedOn w:val="Table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ridTable4-Accent2">
    <w:name w:val="Grid Table 4 Accent 2"/>
    <w:basedOn w:val="Table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4-Accent3">
    <w:name w:val="Grid Table 4 Accent 3"/>
    <w:basedOn w:val="Table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4-Accent4">
    <w:name w:val="Grid Table 4 Accent 4"/>
    <w:basedOn w:val="Table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4-Accent5">
    <w:name w:val="Grid Table 4 Accent 5"/>
    <w:basedOn w:val="Table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4-Accent6">
    <w:name w:val="Grid Table 4 Accent 6"/>
    <w:basedOn w:val="Table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ridTable5Dark-Accent2">
    <w:name w:val="Grid Table 5 Dark Accent 2"/>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ridTable5Dark-Accent3">
    <w:name w:val="Grid Table 5 Dark Accent 3"/>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ridTable5Dark-Accent5">
    <w:name w:val="Grid Table 5 Dark Accent 5"/>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ridTable5Dark-Accent6">
    <w:name w:val="Grid Table 5 Dark Accent 6"/>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1Light-Accent1">
    <w:name w:val="List Table 1 Light Accent 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Table1Light-Accent2">
    <w:name w:val="List Table 1 Light Accent 2"/>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Table1Light-Accent3">
    <w:name w:val="List Table 1 Light Accent 3"/>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Table1Light-Accent4">
    <w:name w:val="List Table 1 Light Accent 4"/>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Table1Light-Accent5">
    <w:name w:val="List Table 1 Light Accent 5"/>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Table1Light-Accent6">
    <w:name w:val="List Table 1 Light Accent 6"/>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2-Accent1">
    <w:name w:val="List Table 2 Accent 1"/>
    <w:basedOn w:val="Table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2-Accent2">
    <w:name w:val="List Table 2 Accent 2"/>
    <w:basedOn w:val="Table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2-Accent3">
    <w:name w:val="List Table 2 Accent 3"/>
    <w:basedOn w:val="Table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2-Accent4">
    <w:name w:val="List Table 2 Accent 4"/>
    <w:basedOn w:val="Table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2-Accent5">
    <w:name w:val="List Table 2 Accent 5"/>
    <w:basedOn w:val="Table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2-Accent6">
    <w:name w:val="List Table 2 Accent 6"/>
    <w:basedOn w:val="Table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4-Accent1">
    <w:name w:val="List Table 4 Accent 1"/>
    <w:basedOn w:val="Table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4-Accent2">
    <w:name w:val="List Table 4 Accent 2"/>
    <w:basedOn w:val="Table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4-Accent3">
    <w:name w:val="List Table 4 Accent 3"/>
    <w:basedOn w:val="Table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4-Accent4">
    <w:name w:val="List Table 4 Accent 4"/>
    <w:basedOn w:val="Table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4-Accent5">
    <w:name w:val="List Table 4 Accent 5"/>
    <w:basedOn w:val="Table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4-Accent6">
    <w:name w:val="List Table 4 Accent 6"/>
    <w:basedOn w:val="Table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5Dark-Accent1">
    <w:name w:val="List Table 5 Dark Accent 1"/>
    <w:basedOn w:val="Table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Table5Dark-Accent2">
    <w:name w:val="List Table 5 Dark Accent 2"/>
    <w:basedOn w:val="Table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Table5Dark-Accent3">
    <w:name w:val="List Table 5 Dark Accent 3"/>
    <w:basedOn w:val="Table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Table5Dark-Accent4">
    <w:name w:val="List Table 5 Dark Accent 4"/>
    <w:basedOn w:val="Table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Table5Dark-Accent5">
    <w:name w:val="List Table 5 Dark Accent 5"/>
    <w:basedOn w:val="Table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Table5Dark-Accent6">
    <w:name w:val="List Table 5 Dark Accent 6"/>
    <w:basedOn w:val="Table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line="240" w:lineRule="auto"/>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EndnoteText">
    <w:name w:val="endnote text"/>
    <w:basedOn w:val="Normal"/>
    <w:link w:val="EndnoteTextChar"/>
    <w:uiPriority w:val="99"/>
    <w:semiHidden/>
    <w:unhideWhenUsed/>
    <w:pPr>
      <w:spacing w:after="0" w:line="240" w:lineRule="auto"/>
    </w:pPr>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TableofFigures">
    <w:name w:val="table of figures"/>
    <w:basedOn w:val="Normal"/>
    <w:next w:val="Normal"/>
    <w:uiPriority w:val="99"/>
    <w:unhideWhenUsed/>
    <w:pPr>
      <w:spacing w:after="0"/>
    </w:pPr>
  </w:style>
  <w:style w:type="character" w:customStyle="1" w:styleId="Heading1Char1">
    <w:name w:val="Heading 1 Char1"/>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1"/>
    <w:unhideWhenUsed/>
    <w:pPr>
      <w:tabs>
        <w:tab w:val="center" w:pos="4536"/>
        <w:tab w:val="right" w:pos="9072"/>
      </w:tabs>
      <w:spacing w:after="0" w:line="240" w:lineRule="auto"/>
    </w:pPr>
  </w:style>
  <w:style w:type="character" w:customStyle="1" w:styleId="HeaderChar1">
    <w:name w:val="Header Char1"/>
    <w:basedOn w:val="DefaultParagraphFont"/>
    <w:link w:val="Header"/>
  </w:style>
  <w:style w:type="paragraph" w:styleId="Footer">
    <w:name w:val="footer"/>
    <w:basedOn w:val="Normal"/>
    <w:link w:val="FooterChar1"/>
    <w:uiPriority w:val="99"/>
    <w:unhideWhenUsed/>
    <w:pPr>
      <w:tabs>
        <w:tab w:val="center" w:pos="4536"/>
        <w:tab w:val="right" w:pos="9072"/>
      </w:tabs>
      <w:spacing w:after="0" w:line="240" w:lineRule="auto"/>
    </w:pPr>
  </w:style>
  <w:style w:type="character" w:customStyle="1" w:styleId="FooterChar1">
    <w:name w:val="Footer Char1"/>
    <w:basedOn w:val="DefaultParagraphFont"/>
    <w:link w:val="Footer"/>
    <w:uiPriority w:val="99"/>
  </w:style>
  <w:style w:type="character" w:customStyle="1" w:styleId="Heading2Char1">
    <w:name w:val="Heading 2 Char1"/>
    <w:basedOn w:val="DefaultParagraphFont"/>
    <w:link w:val="Heading2"/>
    <w:uiPriority w:val="9"/>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uiPriority w:val="99"/>
    <w:semiHidden/>
    <w:unhideWhenUsed/>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000FF" w:themeColor="hyperlink"/>
      <w:u w:val="single"/>
    </w:rPr>
  </w:style>
  <w:style w:type="character" w:styleId="FollowedHyperlink">
    <w:name w:val="FollowedHyperlink"/>
    <w:basedOn w:val="DefaultParagraphFont"/>
    <w:uiPriority w:val="99"/>
    <w:semiHidden/>
    <w:unhideWhenUsed/>
    <w:rPr>
      <w:color w:val="800080" w:themeColor="followedHyperlink"/>
      <w:u w:val="single"/>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DefaultParagraphFont"/>
    <w:link w:val="Standarddunkelblau"/>
    <w:rPr>
      <w:color w:val="25487B"/>
      <w:lang w:val="en-GB"/>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table" w:customStyle="1" w:styleId="Tablanormal11">
    <w:name w:val="Tabla normal 11"/>
    <w:basedOn w:val="Table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TOCHeading"/>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DefaultParagraphFont"/>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DefaultParagraphFont"/>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39" Type="http://schemas.openxmlformats.org/officeDocument/2006/relationships/image" Target="media/image15.png"/><Relationship Id="rId3" Type="http://schemas.openxmlformats.org/officeDocument/2006/relationships/numbering" Target="numbering.xml"/><Relationship Id="rId42" Type="http://schemas.openxmlformats.org/officeDocument/2006/relationships/image" Target="media/image18.png"/><Relationship Id="rId47" Type="http://schemas.openxmlformats.org/officeDocument/2006/relationships/theme" Target="theme/theme1.xml"/><Relationship Id="rId50" Type="http://schemas.onlyoffice.com/commentsDocument" Target="commentsDocument.xml"/><Relationship Id="rId7" Type="http://schemas.openxmlformats.org/officeDocument/2006/relationships/footnotes" Target="footnotes.xml"/><Relationship Id="rId25" Type="http://schemas.openxmlformats.org/officeDocument/2006/relationships/header" Target="header1.xml"/><Relationship Id="rId38" Type="http://schemas.openxmlformats.org/officeDocument/2006/relationships/image" Target="media/image14.png"/><Relationship Id="rId46" Type="http://schemas.openxmlformats.org/officeDocument/2006/relationships/fontTable" Target="fontTable.xml"/><Relationship Id="rId2" Type="http://schemas.openxmlformats.org/officeDocument/2006/relationships/customXml" Target="../customXml/item2.xml"/><Relationship Id="rId20" Type="http://schemas.openxmlformats.org/officeDocument/2006/relationships/image" Target="media/image2.png"/><Relationship Id="rId29" Type="http://schemas.openxmlformats.org/officeDocument/2006/relationships/footer" Target="footer2.xml"/><Relationship Id="rId41"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8.png"/><Relationship Id="rId37" Type="http://schemas.openxmlformats.org/officeDocument/2006/relationships/image" Target="media/image13.jpeg"/><Relationship Id="rId40" Type="http://schemas.openxmlformats.org/officeDocument/2006/relationships/image" Target="media/image16.jpeg"/><Relationship Id="rId45" Type="http://schemas.openxmlformats.org/officeDocument/2006/relationships/header" Target="header5.xml"/><Relationship Id="rId5" Type="http://schemas.openxmlformats.org/officeDocument/2006/relationships/settings" Target="settings.xml"/><Relationship Id="rId28" Type="http://schemas.openxmlformats.org/officeDocument/2006/relationships/header" Target="header3.xml"/><Relationship Id="rId36" Type="http://schemas.openxmlformats.org/officeDocument/2006/relationships/image" Target="media/image12.jpeg"/><Relationship Id="rId49" Type="http://schemas.onlyoffice.com/commentsExtendedDocument" Target="commentsExtendedDocument.xml"/><Relationship Id="rId19" Type="http://schemas.openxmlformats.org/officeDocument/2006/relationships/image" Target="media/image7.png"/><Relationship Id="rId31" Type="http://schemas.openxmlformats.org/officeDocument/2006/relationships/image" Target="media/image11.jpeg"/><Relationship Id="rId44"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png"/><Relationship Id="rId27" Type="http://schemas.openxmlformats.org/officeDocument/2006/relationships/footer" Target="footer1.xml"/><Relationship Id="rId30" Type="http://schemas.openxmlformats.org/officeDocument/2006/relationships/image" Target="media/image10.jpeg"/><Relationship Id="rId35" Type="http://schemas.openxmlformats.org/officeDocument/2006/relationships/image" Target="media/image110.jpg"/><Relationship Id="rId43" Type="http://schemas.openxmlformats.org/officeDocument/2006/relationships/header" Target="header4.xml"/><Relationship Id="rId48" Type="http://schemas.onlyoffice.com/commentsIdsDocument" Target="commentsIdsDocument.xml"/><Relationship Id="rId8" Type="http://schemas.openxmlformats.org/officeDocument/2006/relationships/endnotes" Target="endnotes.xml"/><Relationship Id="rId51" Type="http://schemas.onlyoffice.com/peopleDocument" Target="peopleDocument.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C486EC1E-F74D-43D1-B630-F09A877C0C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2141</Words>
  <Characters>12207</Characters>
  <Application>Microsoft Office Word</Application>
  <DocSecurity>0</DocSecurity>
  <Lines>101</Lines>
  <Paragraphs>28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PH Freiburg</Company>
  <LinksUpToDate>false</LinksUpToDate>
  <CharactersWithSpaces>14320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lastModifiedBy>Reviewer</cp:lastModifiedBy>
  <cp:revision>3</cp:revision>
  <dcterms:created xsi:type="dcterms:W3CDTF">2023-09-20T05:54:00Z</dcterms:created>
  <dcterms:modified xsi:type="dcterms:W3CDTF">2023-09-20T05:55:00Z</dcterms:modified>
</cp:coreProperties>
</file>