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Document.xml" ContentType="application/vnd.openxmlformats-officedocument.wordprocessingml.commentsIds+xml"/>
  <Override PartName="/word/commentsExtendedDocument.xml" ContentType="application/vnd.openxmlformats-officedocument.wordprocessingml.commentsExtended+xml"/>
  <Override PartName="/word/commentsDocument.xml" ContentType="application/vnd.openxmlformats-officedocument.wordprocessingml.comments+xml"/>
  <Override PartName="/word/commentsIds.xml" ContentType="application/vnd.openxmlformats-officedocument.wordprocessingml.commentsIds+xml"/>
  <Override PartName="/word/peopleDocument.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55B54B4" w14:textId="77777777" w:rsidR="00E66B70" w:rsidRDefault="00E66B70">
      <w:pPr>
        <w:pStyle w:val="Cabealho1"/>
        <w:jc w:val="both"/>
        <w:rPr>
          <w:rFonts w:ascii="Avenir Book" w:eastAsiaTheme="minorHAnsi" w:hAnsi="Avenir Book" w:cstheme="minorBidi"/>
          <w:b w:val="0"/>
          <w:bCs w:val="0"/>
          <w:color w:val="808080"/>
          <w:sz w:val="22"/>
          <w:szCs w:val="22"/>
          <w:lang w:val="en-US"/>
        </w:rPr>
      </w:pPr>
    </w:p>
    <w:p w14:paraId="1BCD2B06" w14:textId="77777777" w:rsidR="00E66B70" w:rsidRDefault="00E66B70"/>
    <w:p w14:paraId="28F85069" w14:textId="77777777" w:rsidR="00E66B70" w:rsidRDefault="00E66B70"/>
    <w:p w14:paraId="59318DB5" w14:textId="77777777" w:rsidR="00E66B70" w:rsidRDefault="00E66B70"/>
    <w:p w14:paraId="5D16301E" w14:textId="77777777" w:rsidR="00E66B70" w:rsidRDefault="00E66B70"/>
    <w:p w14:paraId="3740E729" w14:textId="77777777" w:rsidR="00E66B70" w:rsidRDefault="00E66B70"/>
    <w:p w14:paraId="4FF0D7D3" w14:textId="77777777" w:rsidR="00E66B70" w:rsidRDefault="00E66B70"/>
    <w:p w14:paraId="6594A1E0" w14:textId="77777777" w:rsidR="00E66B70" w:rsidRDefault="00E66B70"/>
    <w:p w14:paraId="1213019E" w14:textId="77777777" w:rsidR="00E66B70" w:rsidRDefault="00E66B70"/>
    <w:p w14:paraId="7E31CBCF" w14:textId="77777777" w:rsidR="00E66B70" w:rsidRDefault="00E66B70"/>
    <w:p w14:paraId="5764B3FE" w14:textId="77777777" w:rsidR="00E66B70" w:rsidRDefault="00E66B70"/>
    <w:tbl>
      <w:tblPr>
        <w:tblStyle w:val="Tabelacomgrelha"/>
        <w:tblpPr w:leftFromText="141" w:rightFromText="141" w:vertAnchor="page" w:horzAnchor="page" w:tblpX="1480" w:tblpY="7385"/>
        <w:tblW w:w="960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46"/>
        <w:gridCol w:w="303"/>
        <w:gridCol w:w="5954"/>
      </w:tblGrid>
      <w:tr w:rsidR="00E66B70" w14:paraId="7B682FD9" w14:textId="77777777">
        <w:trPr>
          <w:trHeight w:val="2348"/>
        </w:trPr>
        <w:tc>
          <w:tcPr>
            <w:tcW w:w="3346" w:type="dxa"/>
            <w:tcBorders>
              <w:right w:val="single" w:sz="36" w:space="0" w:color="004570"/>
            </w:tcBorders>
          </w:tcPr>
          <w:p w14:paraId="4D59F169" w14:textId="44139653" w:rsidR="00E66B70" w:rsidRDefault="00AC7E71">
            <w:pPr>
              <w:jc w:val="center"/>
              <w:rPr>
                <w:rFonts w:cstheme="minorHAnsi"/>
                <w:color w:val="004571"/>
                <w:sz w:val="48"/>
                <w:szCs w:val="72"/>
                <w:lang w:val="en-US"/>
              </w:rPr>
            </w:pPr>
            <w:r>
              <w:rPr>
                <w:rFonts w:eastAsia="BatangChe" w:cstheme="minorHAnsi"/>
                <w:color w:val="004571"/>
                <w:sz w:val="72"/>
                <w:szCs w:val="96"/>
                <w:lang w:val="en-US"/>
              </w:rPr>
              <w:t xml:space="preserve">STEMkey </w:t>
            </w:r>
            <w:r>
              <w:rPr>
                <w:rFonts w:eastAsia="BatangChe" w:cstheme="minorHAnsi"/>
                <w:color w:val="004571"/>
                <w:sz w:val="56"/>
                <w:szCs w:val="56"/>
                <w:lang w:val="en-US"/>
              </w:rPr>
              <w:t xml:space="preserve">Module </w:t>
            </w:r>
            <w:r w:rsidR="004E7EB9">
              <w:rPr>
                <w:rFonts w:eastAsia="BatangChe" w:cstheme="minorHAnsi"/>
                <w:color w:val="004571"/>
                <w:sz w:val="56"/>
                <w:szCs w:val="56"/>
                <w:lang w:val="en-US"/>
              </w:rPr>
              <w:t>IO8</w:t>
            </w:r>
          </w:p>
          <w:p w14:paraId="0E8F36B1" w14:textId="77777777" w:rsidR="00E66B70" w:rsidRDefault="00AC7E71">
            <w:pPr>
              <w:jc w:val="center"/>
              <w:rPr>
                <w:rFonts w:ascii="Avenir Book" w:hAnsi="Avenir Book" w:cs="Arial"/>
              </w:rPr>
            </w:pPr>
            <w:r>
              <w:rPr>
                <w:rFonts w:ascii="Avenir Book" w:hAnsi="Avenir Book" w:cstheme="minorHAnsi"/>
                <w:noProof/>
                <w:lang w:val="pt-PT" w:eastAsia="pt-PT"/>
              </w:rPr>
              <mc:AlternateContent>
                <mc:Choice Requires="wpg">
                  <w:drawing>
                    <wp:inline distT="0" distB="0" distL="0" distR="0" wp14:anchorId="2BFF4118" wp14:editId="7A70F21C">
                      <wp:extent cx="1733550" cy="589978"/>
                      <wp:effectExtent l="0" t="0" r="0" b="635"/>
                      <wp:docPr id="1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CSE-STEMkey_Logo_Key.png"/>
                              <pic:cNvPicPr>
                                <a:picLocks noChangeAspect="1"/>
                              </pic:cNvPicPr>
                            </pic:nvPicPr>
                            <pic:blipFill>
                              <a:blip r:embed="rId9" cstate="screen">
                                <a:extLst>
                                  <a:ext uri="{28A0092B-C50C-407E-A947-70E740481C1C}">
                                    <a14:useLocalDpi xmlns:a14="http://schemas.microsoft.com/office/drawing/2010/main"/>
                                  </a:ext>
                                </a:extLst>
                              </a:blip>
                              <a:stretch/>
                            </pic:blipFill>
                            <pic:spPr bwMode="auto">
                              <a:xfrm>
                                <a:off x="0" y="0"/>
                                <a:ext cx="1747547" cy="594742"/>
                              </a:xfrm>
                              <a:prstGeom prst="rect">
                                <a:avLst/>
                              </a:prstGeom>
                            </pic:spPr>
                          </pic:pic>
                        </a:graphicData>
                      </a:graphic>
                    </wp:inline>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4" o:spid="_x0000_s14" type="#_x0000_t75" style="mso-wrap-distance-left:0.0pt;mso-wrap-distance-top:0.0pt;mso-wrap-distance-right:0.0pt;mso-wrap-distance-bottom:0.0pt;width:136.5pt;height:46.5pt;" stroked="false">
                      <v:path textboxrect="0,0,0,0"/>
                      <v:imagedata r:id="rId19" o:title=""/>
                    </v:shape>
                  </w:pict>
                </mc:Fallback>
              </mc:AlternateContent>
            </w:r>
          </w:p>
        </w:tc>
        <w:tc>
          <w:tcPr>
            <w:tcW w:w="303" w:type="dxa"/>
            <w:tcBorders>
              <w:left w:val="single" w:sz="36" w:space="0" w:color="004570"/>
            </w:tcBorders>
          </w:tcPr>
          <w:p w14:paraId="2731ED35" w14:textId="77777777" w:rsidR="00E66B70" w:rsidRDefault="00E66B70">
            <w:pPr>
              <w:pStyle w:val="Cabealho1"/>
              <w:spacing w:before="0"/>
              <w:outlineLvl w:val="0"/>
              <w:rPr>
                <w:rFonts w:ascii="Avenir Book" w:eastAsia="BatangChe" w:hAnsi="Avenir Book" w:cs="Arial"/>
                <w:color w:val="004571"/>
                <w:sz w:val="40"/>
                <w:szCs w:val="40"/>
                <w:lang w:val="en-US"/>
              </w:rPr>
            </w:pPr>
          </w:p>
        </w:tc>
        <w:tc>
          <w:tcPr>
            <w:tcW w:w="5954" w:type="dxa"/>
            <w:tcBorders>
              <w:left w:val="none" w:sz="4" w:space="0" w:color="000000"/>
            </w:tcBorders>
            <w:vAlign w:val="center"/>
          </w:tcPr>
          <w:p w14:paraId="04B908A6" w14:textId="25848812" w:rsidR="004E7EB9" w:rsidRDefault="004E7EB9" w:rsidP="004E7EB9">
            <w:pPr>
              <w:pStyle w:val="Cabealho1"/>
              <w:spacing w:before="0"/>
              <w:jc w:val="right"/>
              <w:outlineLvl w:val="0"/>
              <w:rPr>
                <w:rFonts w:asciiTheme="minorHAnsi" w:eastAsia="BatangChe" w:hAnsiTheme="minorHAnsi" w:cstheme="minorHAnsi"/>
                <w:color w:val="004571"/>
                <w:sz w:val="40"/>
                <w:szCs w:val="40"/>
                <w:lang w:val="en-US"/>
              </w:rPr>
            </w:pPr>
            <w:r>
              <w:rPr>
                <w:rFonts w:asciiTheme="minorHAnsi" w:eastAsia="BatangChe" w:hAnsiTheme="minorHAnsi" w:cstheme="minorHAnsi"/>
                <w:color w:val="004571"/>
                <w:sz w:val="40"/>
                <w:szCs w:val="40"/>
                <w:lang w:val="en-US"/>
              </w:rPr>
              <w:t>Electricity</w:t>
            </w:r>
          </w:p>
          <w:p w14:paraId="4165D9FA" w14:textId="46690B38" w:rsidR="004E7EB9" w:rsidRPr="004E7EB9" w:rsidRDefault="004E7EB9" w:rsidP="004E7EB9">
            <w:pPr>
              <w:rPr>
                <w:lang w:val="en-US"/>
              </w:rPr>
            </w:pPr>
          </w:p>
        </w:tc>
      </w:tr>
    </w:tbl>
    <w:p w14:paraId="6700847A" w14:textId="77777777" w:rsidR="00E66B70" w:rsidRDefault="00E66B70">
      <w:pPr>
        <w:rPr>
          <w:lang w:val="en-US"/>
        </w:rPr>
      </w:pPr>
    </w:p>
    <w:p w14:paraId="19E724D9" w14:textId="77777777" w:rsidR="00E66B70" w:rsidRDefault="00E66B70">
      <w:pPr>
        <w:pStyle w:val="Cabealho1"/>
        <w:spacing w:before="360" w:after="360" w:line="240" w:lineRule="auto"/>
        <w:jc w:val="center"/>
        <w:rPr>
          <w:rFonts w:ascii="Avenir Book" w:eastAsia="BatangChe" w:hAnsi="Avenir Book" w:cs="Arial"/>
          <w:color w:val="9DA954"/>
          <w:sz w:val="96"/>
          <w:szCs w:val="96"/>
          <w:lang w:val="en-US"/>
        </w:rPr>
      </w:pPr>
    </w:p>
    <w:p w14:paraId="04ACC97F" w14:textId="1906056F" w:rsidR="00E66B70" w:rsidRDefault="004E7EB9" w:rsidP="00BD79AB">
      <w:pPr>
        <w:pStyle w:val="Cabealho1"/>
        <w:spacing w:before="360" w:after="360" w:line="240" w:lineRule="auto"/>
        <w:jc w:val="center"/>
        <w:rPr>
          <w:rFonts w:ascii="Avenir Book" w:hAnsi="Avenir Book"/>
          <w:b w:val="0"/>
          <w:bCs w:val="0"/>
          <w:color w:val="808080"/>
          <w:lang w:val="en-US"/>
        </w:rPr>
      </w:pPr>
      <w:r>
        <w:rPr>
          <w:rFonts w:asciiTheme="minorHAnsi" w:eastAsiaTheme="minorHAnsi" w:hAnsiTheme="minorHAnsi" w:cstheme="minorBidi"/>
          <w:color w:val="9DA954"/>
          <w:sz w:val="52"/>
          <w:szCs w:val="52"/>
          <w:lang w:val="en-US"/>
        </w:rPr>
        <w:t xml:space="preserve">Activity </w:t>
      </w:r>
      <w:r w:rsidR="00BD79AB">
        <w:rPr>
          <w:rFonts w:asciiTheme="minorHAnsi" w:eastAsiaTheme="minorHAnsi" w:hAnsiTheme="minorHAnsi" w:cstheme="minorBidi"/>
          <w:color w:val="9DA954"/>
          <w:sz w:val="52"/>
          <w:szCs w:val="52"/>
          <w:lang w:val="en-US"/>
        </w:rPr>
        <w:t>3</w:t>
      </w:r>
      <w:r>
        <w:rPr>
          <w:rFonts w:asciiTheme="minorHAnsi" w:eastAsiaTheme="minorHAnsi" w:hAnsiTheme="minorHAnsi" w:cstheme="minorBidi"/>
          <w:color w:val="9DA954"/>
          <w:sz w:val="52"/>
          <w:szCs w:val="52"/>
          <w:lang w:val="en-US"/>
        </w:rPr>
        <w:t xml:space="preserve"> - </w:t>
      </w:r>
      <w:r w:rsidR="00BD79AB" w:rsidRPr="00BD79AB">
        <w:rPr>
          <w:rFonts w:asciiTheme="minorHAnsi" w:eastAsiaTheme="minorHAnsi" w:hAnsiTheme="minorHAnsi" w:cstheme="minorBidi"/>
          <w:color w:val="9DA954"/>
          <w:sz w:val="52"/>
          <w:szCs w:val="52"/>
          <w:lang w:val="en-US"/>
        </w:rPr>
        <w:t>Electrical equipment</w:t>
      </w:r>
    </w:p>
    <w:p w14:paraId="73BACE9F" w14:textId="77777777" w:rsidR="00E66B70" w:rsidRDefault="00E66B70">
      <w:pPr>
        <w:rPr>
          <w:rFonts w:ascii="Avenir Book" w:hAnsi="Avenir Book"/>
          <w:b/>
          <w:bCs/>
          <w:color w:val="808080"/>
          <w:lang w:val="en-US"/>
        </w:rPr>
      </w:pPr>
    </w:p>
    <w:p w14:paraId="6095A085" w14:textId="77777777" w:rsidR="00E66B70" w:rsidRDefault="00E66B70">
      <w:pPr>
        <w:rPr>
          <w:rFonts w:ascii="Avenir Book" w:hAnsi="Avenir Book"/>
          <w:b/>
          <w:bCs/>
          <w:color w:val="808080"/>
          <w:lang w:val="en-US"/>
        </w:rPr>
      </w:pPr>
    </w:p>
    <w:p w14:paraId="673C0AC5" w14:textId="77777777" w:rsidR="00E66B70" w:rsidRDefault="00AC7E71">
      <w:pPr>
        <w:spacing w:before="8000"/>
        <w:jc w:val="both"/>
        <w:rPr>
          <w:color w:val="34698C"/>
          <w:sz w:val="24"/>
          <w:szCs w:val="24"/>
          <w:lang w:val="en-GB"/>
        </w:rPr>
      </w:pPr>
      <w:r>
        <w:rPr>
          <w:color w:val="34698C"/>
          <w:sz w:val="24"/>
          <w:szCs w:val="24"/>
          <w:lang w:val="en-GB"/>
        </w:rPr>
        <w:lastRenderedPageBreak/>
        <w:t>This Worksheet document</w:t>
      </w:r>
      <w:r>
        <w:rPr>
          <w:i/>
          <w:color w:val="34698C"/>
          <w:sz w:val="24"/>
          <w:szCs w:val="24"/>
          <w:lang w:val="en-GB"/>
        </w:rPr>
        <w:t xml:space="preserve"> </w:t>
      </w:r>
      <w:r>
        <w:rPr>
          <w:color w:val="34698C"/>
          <w:sz w:val="24"/>
          <w:szCs w:val="24"/>
          <w:lang w:val="en-GB"/>
        </w:rPr>
        <w:t xml:space="preserve">is based on the work within the project “Teaching standard STEM topics with a key competence approach (STEMkey)”. Coordination: Prof. Dr. Katja </w:t>
      </w:r>
      <w:r>
        <w:rPr>
          <w:color w:val="34698C"/>
          <w:sz w:val="24"/>
          <w:szCs w:val="24"/>
          <w:lang w:val="en-GB"/>
        </w:rPr>
        <w:t>Maaß, International Centre for STEM Education (ICSE) at the University of Education Freiburg, Germany. Partners:</w:t>
      </w:r>
      <w:r>
        <w:rPr>
          <w:sz w:val="24"/>
          <w:szCs w:val="24"/>
          <w:lang w:val="en-GB"/>
        </w:rPr>
        <w:t xml:space="preserve"> </w:t>
      </w:r>
      <w:r>
        <w:rPr>
          <w:color w:val="34698C"/>
          <w:sz w:val="24"/>
          <w:szCs w:val="24"/>
          <w:lang w:val="en-GB"/>
        </w:rPr>
        <w:t>Charles University, Constantine the Philosopher University, Haceteppe University, Institute of Education of the University of Lisbon, Norwegian</w:t>
      </w:r>
      <w:r>
        <w:rPr>
          <w:color w:val="34698C"/>
          <w:sz w:val="24"/>
          <w:szCs w:val="24"/>
          <w:lang w:val="en-GB"/>
        </w:rPr>
        <w:t xml:space="preserve"> University of Science and Technology, University of Innsbruck, University of Maribor, University of Nicosia, Faculty of Science of the University of Zagreb, Utrecht University, Vilnius University.</w:t>
      </w:r>
    </w:p>
    <w:p w14:paraId="05761C75" w14:textId="77777777" w:rsidR="00E66B70" w:rsidRDefault="00E66B70">
      <w:pPr>
        <w:pStyle w:val="Standarddunkelblau"/>
        <w:rPr>
          <w:sz w:val="24"/>
          <w:szCs w:val="24"/>
          <w:lang w:val="en-US"/>
        </w:rPr>
      </w:pPr>
    </w:p>
    <w:p w14:paraId="1F2E75C5" w14:textId="77777777" w:rsidR="00E66B70" w:rsidRDefault="00AC7E71">
      <w:pPr>
        <w:pStyle w:val="Standarddunkelblau"/>
        <w:spacing w:after="480"/>
        <w:rPr>
          <w:rFonts w:asciiTheme="majorHAnsi" w:hAnsiTheme="majorHAnsi"/>
          <w:color w:val="34698C"/>
          <w:sz w:val="21"/>
          <w:szCs w:val="21"/>
        </w:rPr>
      </w:pPr>
      <w:r>
        <w:rPr>
          <w:color w:val="34698C"/>
          <w:sz w:val="24"/>
          <w:szCs w:val="24"/>
        </w:rPr>
        <w:t>The project STEMkey has received co-funding by the Erasmu</w:t>
      </w:r>
      <w:r>
        <w:rPr>
          <w:color w:val="34698C"/>
          <w:sz w:val="24"/>
          <w:szCs w:val="24"/>
        </w:rPr>
        <w:t>s+ programme of the European Union under Grant Agreement Number 2O2O-I-DEO1-KA203.005671. Neither the European Union/European Commission nor the German Academic Exchange Service DAAD are responsible for the content or liable for any losses or damage result</w:t>
      </w:r>
      <w:r>
        <w:rPr>
          <w:color w:val="34698C"/>
          <w:sz w:val="24"/>
          <w:szCs w:val="24"/>
        </w:rPr>
        <w:t>ing of the use of these resources.</w:t>
      </w:r>
    </w:p>
    <w:p w14:paraId="5468C20F" w14:textId="77777777" w:rsidR="00E66B70" w:rsidRDefault="00E66B70">
      <w:pPr>
        <w:pStyle w:val="Standarddunkelblau"/>
        <w:rPr>
          <w:sz w:val="21"/>
          <w:szCs w:val="21"/>
        </w:rPr>
      </w:pPr>
    </w:p>
    <w:tbl>
      <w:tblPr>
        <w:tblStyle w:val="Tabelacomgrelh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80"/>
        <w:gridCol w:w="2290"/>
      </w:tblGrid>
      <w:tr w:rsidR="00E66B70" w14:paraId="40C8A329" w14:textId="77777777">
        <w:trPr>
          <w:trHeight w:val="885"/>
        </w:trPr>
        <w:tc>
          <w:tcPr>
            <w:tcW w:w="6911" w:type="dxa"/>
            <w:vAlign w:val="center"/>
          </w:tcPr>
          <w:p w14:paraId="51E99BD4" w14:textId="4BB9A517" w:rsidR="00E66B70" w:rsidRDefault="00AC7E71">
            <w:pPr>
              <w:pStyle w:val="Standarddunkelblau"/>
              <w:rPr>
                <w:sz w:val="18"/>
                <w:szCs w:val="18"/>
              </w:rPr>
            </w:pPr>
            <w:r w:rsidRPr="004E7EB9">
              <w:rPr>
                <w:sz w:val="18"/>
                <w:szCs w:val="18"/>
              </w:rPr>
              <w:t xml:space="preserve">© STEMkey project (grant no. 2O2O-I-DEO1-KA203.005671) 2020-2023, lead contributions for STEMkey Module </w:t>
            </w:r>
            <w:r w:rsidR="004E7EB9" w:rsidRPr="004E7EB9">
              <w:rPr>
                <w:sz w:val="18"/>
                <w:szCs w:val="18"/>
              </w:rPr>
              <w:t>IO8</w:t>
            </w:r>
            <w:r w:rsidRPr="004E7EB9">
              <w:rPr>
                <w:sz w:val="18"/>
                <w:szCs w:val="18"/>
              </w:rPr>
              <w:t xml:space="preserve"> by </w:t>
            </w:r>
            <w:r w:rsidR="004E7EB9" w:rsidRPr="004E7EB9">
              <w:rPr>
                <w:i/>
                <w:sz w:val="18"/>
                <w:szCs w:val="18"/>
              </w:rPr>
              <w:t>Instituto de Educação</w:t>
            </w:r>
            <w:r w:rsidR="004E7EB9">
              <w:rPr>
                <w:i/>
                <w:sz w:val="18"/>
                <w:szCs w:val="18"/>
              </w:rPr>
              <w:t>,</w:t>
            </w:r>
            <w:r w:rsidR="004E7EB9" w:rsidRPr="004E7EB9">
              <w:rPr>
                <w:i/>
                <w:sz w:val="18"/>
                <w:szCs w:val="18"/>
              </w:rPr>
              <w:t xml:space="preserve"> Universidade de Lisboa</w:t>
            </w:r>
            <w:r w:rsidRPr="004E7EB9">
              <w:rPr>
                <w:sz w:val="18"/>
                <w:szCs w:val="18"/>
              </w:rPr>
              <w:t xml:space="preserve">. </w:t>
            </w:r>
            <w:r>
              <w:rPr>
                <w:sz w:val="18"/>
                <w:szCs w:val="18"/>
                <w:lang w:val="en-US"/>
              </w:rPr>
              <w:t>CC-NC-SA 4.0 license granted.</w:t>
            </w:r>
          </w:p>
        </w:tc>
        <w:tc>
          <w:tcPr>
            <w:tcW w:w="2299" w:type="dxa"/>
            <w:vAlign w:val="center"/>
          </w:tcPr>
          <w:p w14:paraId="0987FB84" w14:textId="77777777" w:rsidR="00E66B70" w:rsidRDefault="00AC7E71">
            <w:pPr>
              <w:pStyle w:val="Standarddunkelblau"/>
              <w:jc w:val="center"/>
              <w:rPr>
                <w:sz w:val="21"/>
                <w:szCs w:val="21"/>
              </w:rPr>
            </w:pPr>
            <w:r>
              <w:rPr>
                <w:noProof/>
                <w:sz w:val="21"/>
                <w:szCs w:val="21"/>
                <w:lang w:val="pt-PT" w:eastAsia="pt-PT"/>
              </w:rPr>
              <mc:AlternateContent>
                <mc:Choice Requires="wpg">
                  <w:drawing>
                    <wp:anchor distT="0" distB="0" distL="114300" distR="114300" simplePos="0" relativeHeight="251709440" behindDoc="0" locked="0" layoutInCell="1" allowOverlap="1" wp14:anchorId="5A050572" wp14:editId="0DAEC833">
                      <wp:simplePos x="0" y="0"/>
                      <wp:positionH relativeFrom="column">
                        <wp:posOffset>343535</wp:posOffset>
                      </wp:positionH>
                      <wp:positionV relativeFrom="paragraph">
                        <wp:posOffset>-116205</wp:posOffset>
                      </wp:positionV>
                      <wp:extent cx="1086485" cy="378460"/>
                      <wp:effectExtent l="0" t="0" r="5715" b="2540"/>
                      <wp:wrapSquare wrapText="bothSides"/>
                      <wp:docPr id="13" name="Grafik 9" descr="Y:\Gruppen\PRIMAS\MASCIL\Work_packages\WP1_Management\IPR_Foreground_Publications_ECAS\CSSA Lizenz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descr="Y:\Gruppen\PRIMAS\MASCIL\Work_packages\WP1_Management\IPR_Foreground_Publications_ECAS\CSSA Lizenz_Logo.png"/>
                              <pic:cNvPicPr>
                                <a:picLocks noChangeAspect="1"/>
                              </pic:cNvPicPr>
                            </pic:nvPicPr>
                            <pic:blipFill>
                              <a:blip r:embed="rId20" cstate="screen">
                                <a:extLst>
                                  <a:ext uri="{28A0092B-C50C-407E-A947-70E740481C1C}">
                                    <a14:useLocalDpi xmlns:a14="http://schemas.microsoft.com/office/drawing/2010/main"/>
                                  </a:ext>
                                </a:extLst>
                              </a:blip>
                              <a:stretch/>
                            </pic:blipFill>
                            <pic:spPr bwMode="auto">
                              <a:xfrm>
                                <a:off x="0" y="0"/>
                                <a:ext cx="1086485" cy="378460"/>
                              </a:xfrm>
                              <a:prstGeom prst="rect">
                                <a:avLst/>
                              </a:prstGeom>
                              <a:noFill/>
                              <a:ln>
                                <a:noFill/>
                              </a:ln>
                            </pic:spPr>
                          </pic:pic>
                        </a:graphicData>
                      </a:graphic>
                      <wp14:sizeRelH relativeFrom="page">
                        <wp14:pctWidth>0</wp14:pctWidth>
                      </wp14:sizeRelH>
                      <wp14:sizeRelV relativeFrom="page">
                        <wp14:pctHeight>0</wp14:pctHeight>
                      </wp14:sizeRelV>
                    </wp:anchor>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5" o:spid="_x0000_s15" type="#_x0000_t75" style="position:absolute;mso-wrap-distance-left:9.0pt;mso-wrap-distance-top:0.0pt;mso-wrap-distance-right:9.0pt;mso-wrap-distance-bottom:0.0pt;z-index:251709440;o:allowoverlap:true;o:allowincell:true;mso-position-horizontal-relative:text;margin-left:27.0pt;mso-position-horizontal:absolute;mso-position-vertical-relative:text;margin-top:-9.2pt;mso-position-vertical:absolute;width:85.5pt;height:29.8pt;" stroked="f">
                      <v:path textboxrect="0,0,0,0"/>
                      <v:imagedata r:id="rId24" o:title=""/>
                    </v:shape>
                  </w:pict>
                </mc:Fallback>
              </mc:AlternateContent>
            </w:r>
          </w:p>
        </w:tc>
      </w:tr>
    </w:tbl>
    <w:p w14:paraId="6C283C2D" w14:textId="77777777" w:rsidR="00E66B70" w:rsidRDefault="00E66B70">
      <w:pPr>
        <w:pStyle w:val="Standarddunkelblau"/>
        <w:rPr>
          <w:rFonts w:ascii="Avenir Book" w:hAnsi="Avenir Book"/>
          <w:sz w:val="21"/>
          <w:szCs w:val="21"/>
        </w:rPr>
      </w:pPr>
    </w:p>
    <w:p w14:paraId="5E9973D8" w14:textId="77777777" w:rsidR="00E66B70" w:rsidRDefault="00E66B70">
      <w:pPr>
        <w:pStyle w:val="Standarddunkelblau"/>
        <w:rPr>
          <w:rFonts w:ascii="Avenir Book" w:hAnsi="Avenir Book"/>
          <w:sz w:val="21"/>
          <w:szCs w:val="21"/>
        </w:rPr>
      </w:pPr>
    </w:p>
    <w:p w14:paraId="3FFE1C15" w14:textId="77777777" w:rsidR="00E66B70" w:rsidRDefault="00E66B70">
      <w:pPr>
        <w:pStyle w:val="Standarddunkelblau"/>
      </w:pPr>
    </w:p>
    <w:p w14:paraId="1F86E3BD" w14:textId="77777777" w:rsidR="00E66B70" w:rsidRDefault="00E66B70">
      <w:pPr>
        <w:rPr>
          <w:rFonts w:ascii="Avenir Book" w:hAnsi="Avenir Book"/>
          <w:b/>
          <w:bCs/>
          <w:color w:val="808080"/>
          <w:lang w:val="en-GB"/>
        </w:rPr>
        <w:sectPr w:rsidR="00E66B70">
          <w:headerReference w:type="even" r:id="rId25"/>
          <w:headerReference w:type="default" r:id="rId26"/>
          <w:footerReference w:type="default" r:id="rId27"/>
          <w:headerReference w:type="first" r:id="rId28"/>
          <w:footerReference w:type="first" r:id="rId29"/>
          <w:pgSz w:w="11906" w:h="16838"/>
          <w:pgMar w:top="1423" w:right="1418" w:bottom="1134" w:left="1418" w:header="709" w:footer="0" w:gutter="0"/>
          <w:pgNumType w:start="1"/>
          <w:cols w:space="708"/>
          <w:titlePg/>
          <w:docGrid w:linePitch="360"/>
        </w:sectPr>
      </w:pPr>
    </w:p>
    <w:tbl>
      <w:tblPr>
        <w:tblStyle w:val="Tabelacomgrelha"/>
        <w:tblpPr w:leftFromText="141" w:rightFromText="141" w:vertAnchor="text" w:horzAnchor="margin" w:tblpXSpec="right" w:tblpY="201"/>
        <w:tblW w:w="9772" w:type="dxa"/>
        <w:tblBorders>
          <w:top w:val="single" w:sz="18" w:space="0" w:color="CBD974"/>
          <w:left w:val="single" w:sz="18" w:space="0" w:color="CBD974"/>
          <w:bottom w:val="single" w:sz="18" w:space="0" w:color="CBD974"/>
          <w:right w:val="single" w:sz="18" w:space="0" w:color="CBD974"/>
          <w:insideH w:val="single" w:sz="18" w:space="0" w:color="CBD974"/>
          <w:insideV w:val="single" w:sz="18" w:space="0" w:color="CBD974"/>
        </w:tblBorders>
        <w:tblLayout w:type="fixed"/>
        <w:tblLook w:val="04A0" w:firstRow="1" w:lastRow="0" w:firstColumn="1" w:lastColumn="0" w:noHBand="0" w:noVBand="1"/>
      </w:tblPr>
      <w:tblGrid>
        <w:gridCol w:w="1952"/>
        <w:gridCol w:w="5261"/>
        <w:gridCol w:w="1137"/>
        <w:gridCol w:w="1422"/>
      </w:tblGrid>
      <w:tr w:rsidR="00E66B70" w14:paraId="4644F7E4" w14:textId="77777777" w:rsidTr="002A2ECC">
        <w:trPr>
          <w:trHeight w:val="719"/>
        </w:trPr>
        <w:tc>
          <w:tcPr>
            <w:tcW w:w="9772" w:type="dxa"/>
            <w:gridSpan w:val="4"/>
            <w:vAlign w:val="center"/>
          </w:tcPr>
          <w:p w14:paraId="10B61A71" w14:textId="3BBF0E98" w:rsidR="005F3ED9" w:rsidRDefault="00AC7E71">
            <w:pPr>
              <w:rPr>
                <w:rFonts w:eastAsia="BatangChe" w:cs="Arial"/>
                <w:b/>
                <w:color w:val="465C7A"/>
                <w:sz w:val="28"/>
                <w:szCs w:val="24"/>
                <w:lang w:val="en-US"/>
              </w:rPr>
            </w:pPr>
            <w:bookmarkStart w:id="0" w:name="_GoBack"/>
            <w:bookmarkEnd w:id="0"/>
            <w:r>
              <w:rPr>
                <w:rFonts w:eastAsia="BatangChe" w:cs="Arial"/>
                <w:b/>
                <w:color w:val="465C7A"/>
                <w:sz w:val="28"/>
                <w:szCs w:val="24"/>
                <w:lang w:val="en-US"/>
              </w:rPr>
              <w:lastRenderedPageBreak/>
              <w:t>I</w:t>
            </w:r>
            <w:r w:rsidR="00BD79AB">
              <w:rPr>
                <w:rFonts w:eastAsia="BatangChe" w:cs="Arial"/>
                <w:b/>
                <w:color w:val="465C7A"/>
                <w:sz w:val="28"/>
                <w:szCs w:val="24"/>
                <w:lang w:val="en-US"/>
              </w:rPr>
              <w:t>I</w:t>
            </w:r>
            <w:r w:rsidR="002C04C4">
              <w:rPr>
                <w:rFonts w:eastAsia="BatangChe" w:cs="Arial"/>
                <w:b/>
                <w:color w:val="465C7A"/>
                <w:sz w:val="28"/>
                <w:szCs w:val="24"/>
                <w:lang w:val="en-US"/>
              </w:rPr>
              <w:t>I</w:t>
            </w:r>
            <w:r>
              <w:rPr>
                <w:rFonts w:eastAsia="BatangChe" w:cs="Arial"/>
                <w:b/>
                <w:color w:val="465C7A"/>
                <w:sz w:val="28"/>
                <w:szCs w:val="24"/>
                <w:lang w:val="en-US"/>
              </w:rPr>
              <w:t xml:space="preserve">. </w:t>
            </w:r>
            <w:r w:rsidR="00BD79AB">
              <w:t xml:space="preserve"> </w:t>
            </w:r>
            <w:r w:rsidR="00BD79AB" w:rsidRPr="00BD79AB">
              <w:rPr>
                <w:rFonts w:eastAsia="BatangChe" w:cs="Arial"/>
                <w:b/>
                <w:color w:val="465C7A"/>
                <w:sz w:val="28"/>
                <w:szCs w:val="24"/>
                <w:lang w:val="en-US"/>
              </w:rPr>
              <w:t>Electric</w:t>
            </w:r>
            <w:r w:rsidR="00BD79AB">
              <w:rPr>
                <w:rFonts w:eastAsia="BatangChe" w:cs="Arial"/>
                <w:b/>
                <w:color w:val="465C7A"/>
                <w:sz w:val="28"/>
                <w:szCs w:val="24"/>
                <w:lang w:val="en-US"/>
              </w:rPr>
              <w:t>al</w:t>
            </w:r>
            <w:r w:rsidR="00BD79AB" w:rsidRPr="00BD79AB">
              <w:rPr>
                <w:rFonts w:eastAsia="BatangChe" w:cs="Arial"/>
                <w:b/>
                <w:color w:val="465C7A"/>
                <w:sz w:val="28"/>
                <w:szCs w:val="24"/>
                <w:lang w:val="en-US"/>
              </w:rPr>
              <w:t xml:space="preserve"> equipment</w:t>
            </w:r>
          </w:p>
          <w:p w14:paraId="14DB908C" w14:textId="3040978C" w:rsidR="00E66B70" w:rsidRDefault="00E66B70">
            <w:pPr>
              <w:rPr>
                <w:rFonts w:eastAsia="BatangChe" w:cs="Arial"/>
                <w:b/>
                <w:color w:val="95A251"/>
                <w:sz w:val="24"/>
                <w:szCs w:val="24"/>
                <w:lang w:val="en-US"/>
              </w:rPr>
            </w:pPr>
          </w:p>
        </w:tc>
      </w:tr>
      <w:tr w:rsidR="00E66B70" w14:paraId="564829CD" w14:textId="77777777" w:rsidTr="002A2ECC">
        <w:trPr>
          <w:trHeight w:val="719"/>
        </w:trPr>
        <w:tc>
          <w:tcPr>
            <w:tcW w:w="9772" w:type="dxa"/>
            <w:gridSpan w:val="4"/>
            <w:vAlign w:val="center"/>
          </w:tcPr>
          <w:p w14:paraId="5EE6C609" w14:textId="2349A294" w:rsidR="00E66B70" w:rsidRPr="005F3ED9" w:rsidRDefault="00E66B70">
            <w:pPr>
              <w:rPr>
                <w:rFonts w:eastAsia="BatangChe" w:cs="Arial"/>
                <w:color w:val="465C7A"/>
                <w:sz w:val="24"/>
                <w:szCs w:val="24"/>
                <w:highlight w:val="yellow"/>
                <w:lang w:val="en-GB"/>
              </w:rPr>
            </w:pPr>
          </w:p>
        </w:tc>
      </w:tr>
      <w:tr w:rsidR="00E66B70" w14:paraId="0CB4332E" w14:textId="77777777" w:rsidTr="002A2ECC">
        <w:trPr>
          <w:trHeight w:val="719"/>
        </w:trPr>
        <w:tc>
          <w:tcPr>
            <w:tcW w:w="9772" w:type="dxa"/>
            <w:gridSpan w:val="4"/>
            <w:vAlign w:val="center"/>
          </w:tcPr>
          <w:p w14:paraId="1CCBFEDC" w14:textId="174EB77A" w:rsidR="005F3ED9" w:rsidRDefault="00AC7E71">
            <w:pPr>
              <w:rPr>
                <w:rFonts w:eastAsia="BatangChe" w:cs="Arial"/>
                <w:b/>
                <w:color w:val="95A251"/>
                <w:sz w:val="24"/>
                <w:szCs w:val="24"/>
                <w:lang w:val="en-US"/>
              </w:rPr>
            </w:pPr>
            <w:r>
              <w:rPr>
                <w:rFonts w:eastAsia="BatangChe" w:cs="Arial"/>
                <w:b/>
                <w:color w:val="95A251"/>
                <w:sz w:val="24"/>
                <w:szCs w:val="24"/>
                <w:lang w:val="en-US"/>
              </w:rPr>
              <w:t xml:space="preserve">Activity </w:t>
            </w:r>
            <w:r w:rsidR="00BD79AB">
              <w:rPr>
                <w:rFonts w:eastAsia="BatangChe" w:cs="Arial"/>
                <w:b/>
                <w:color w:val="95A251"/>
                <w:sz w:val="24"/>
                <w:szCs w:val="24"/>
                <w:lang w:val="en-US"/>
              </w:rPr>
              <w:t>3</w:t>
            </w:r>
            <w:r w:rsidR="002C04C4">
              <w:t xml:space="preserve">. </w:t>
            </w:r>
            <w:r w:rsidR="00BD79AB">
              <w:t xml:space="preserve"> </w:t>
            </w:r>
            <w:r w:rsidR="00BD79AB" w:rsidRPr="00BD79AB">
              <w:rPr>
                <w:rFonts w:eastAsia="BatangChe" w:cs="Arial"/>
                <w:b/>
                <w:color w:val="95A251"/>
                <w:sz w:val="24"/>
                <w:szCs w:val="24"/>
                <w:lang w:val="en-US"/>
              </w:rPr>
              <w:t>Electrical equipment</w:t>
            </w:r>
          </w:p>
          <w:p w14:paraId="297871D8" w14:textId="2E24C680" w:rsidR="00E66B70" w:rsidRDefault="00E66B70">
            <w:pPr>
              <w:rPr>
                <w:rFonts w:cs="Arial"/>
                <w:sz w:val="24"/>
                <w:szCs w:val="24"/>
                <w:lang w:val="en-US"/>
              </w:rPr>
            </w:pPr>
          </w:p>
        </w:tc>
      </w:tr>
      <w:tr w:rsidR="00E66B70" w14:paraId="0177A7DD" w14:textId="77777777" w:rsidTr="002A2ECC">
        <w:trPr>
          <w:trHeight w:val="942"/>
        </w:trPr>
        <w:tc>
          <w:tcPr>
            <w:tcW w:w="1952" w:type="dxa"/>
            <w:tcBorders>
              <w:bottom w:val="single" w:sz="18" w:space="0" w:color="CBD974"/>
              <w:right w:val="none" w:sz="4" w:space="0" w:color="000000"/>
            </w:tcBorders>
            <w:vAlign w:val="center"/>
          </w:tcPr>
          <w:p w14:paraId="781C18AA" w14:textId="1F1846F5" w:rsidR="00E66B70" w:rsidRDefault="005F3ED9">
            <w:pPr>
              <w:rPr>
                <w:rFonts w:cs="Arial"/>
                <w:sz w:val="24"/>
                <w:szCs w:val="24"/>
                <w:lang w:val="en-GB"/>
              </w:rPr>
            </w:pPr>
            <w:r>
              <w:rPr>
                <w:noProof/>
                <w:color w:val="004571"/>
                <w:lang w:val="pt-PT" w:eastAsia="pt-PT"/>
              </w:rPr>
              <w:drawing>
                <wp:inline distT="0" distB="0" distL="0" distR="0" wp14:anchorId="0166E4C6" wp14:editId="63632325">
                  <wp:extent cx="610326" cy="610326"/>
                  <wp:effectExtent l="0" t="0" r="0" b="0"/>
                  <wp:docPr id="32" name="Picture 32"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Icon&#10;&#10;Description automatically generated"/>
                          <pic:cNvPicPr/>
                        </pic:nvPicPr>
                        <pic:blipFill>
                          <a:blip r:embed="rId30" cstate="screen">
                            <a:extLst>
                              <a:ext uri="{28A0092B-C50C-407E-A947-70E740481C1C}">
                                <a14:useLocalDpi xmlns:a14="http://schemas.microsoft.com/office/drawing/2010/main"/>
                              </a:ext>
                            </a:extLst>
                          </a:blip>
                          <a:stretch>
                            <a:fillRect/>
                          </a:stretch>
                        </pic:blipFill>
                        <pic:spPr>
                          <a:xfrm>
                            <a:off x="0" y="0"/>
                            <a:ext cx="630342" cy="630342"/>
                          </a:xfrm>
                          <a:prstGeom prst="rect">
                            <a:avLst/>
                          </a:prstGeom>
                        </pic:spPr>
                      </pic:pic>
                    </a:graphicData>
                  </a:graphic>
                </wp:inline>
              </w:drawing>
            </w:r>
          </w:p>
        </w:tc>
        <w:tc>
          <w:tcPr>
            <w:tcW w:w="5261" w:type="dxa"/>
            <w:tcBorders>
              <w:left w:val="none" w:sz="4" w:space="0" w:color="000000"/>
              <w:right w:val="single" w:sz="18" w:space="0" w:color="CBD974"/>
            </w:tcBorders>
            <w:vAlign w:val="center"/>
          </w:tcPr>
          <w:p w14:paraId="21D17D27" w14:textId="77150744" w:rsidR="00E66B70" w:rsidRPr="005F3ED9" w:rsidRDefault="00AC7E71">
            <w:pPr>
              <w:rPr>
                <w:rFonts w:eastAsia="BatangChe" w:cs="Arial"/>
                <w:b/>
                <w:color w:val="465C7A"/>
                <w:sz w:val="24"/>
                <w:szCs w:val="24"/>
                <w:lang w:val="en-US"/>
              </w:rPr>
            </w:pPr>
            <w:r>
              <w:rPr>
                <w:rFonts w:eastAsia="BatangChe" w:cs="Arial"/>
                <w:b/>
                <w:color w:val="465C7A"/>
                <w:sz w:val="24"/>
                <w:szCs w:val="24"/>
                <w:lang w:val="en-US"/>
              </w:rPr>
              <w:t xml:space="preserve">Work in </w:t>
            </w:r>
            <w:r w:rsidR="005F3ED9">
              <w:rPr>
                <w:rFonts w:eastAsia="BatangChe" w:cs="Arial"/>
                <w:b/>
                <w:color w:val="465C7A"/>
                <w:sz w:val="24"/>
                <w:szCs w:val="24"/>
                <w:lang w:val="en-US"/>
              </w:rPr>
              <w:t>pairs</w:t>
            </w:r>
          </w:p>
        </w:tc>
        <w:tc>
          <w:tcPr>
            <w:tcW w:w="1137" w:type="dxa"/>
            <w:tcBorders>
              <w:top w:val="none" w:sz="4" w:space="0" w:color="000000"/>
              <w:left w:val="single" w:sz="18" w:space="0" w:color="CBD974"/>
              <w:bottom w:val="single" w:sz="18" w:space="0" w:color="CBD974"/>
              <w:right w:val="none" w:sz="4" w:space="0" w:color="000000"/>
            </w:tcBorders>
            <w:vAlign w:val="center"/>
          </w:tcPr>
          <w:p w14:paraId="7CBAF5C4" w14:textId="77777777" w:rsidR="00E66B70" w:rsidRDefault="00AC7E71">
            <w:pPr>
              <w:jc w:val="right"/>
              <w:rPr>
                <w:sz w:val="24"/>
                <w:szCs w:val="24"/>
                <w:lang w:val="en-GB"/>
              </w:rPr>
            </w:pPr>
            <w:r>
              <w:rPr>
                <w:rFonts w:cs="Arial"/>
                <w:sz w:val="24"/>
                <w:szCs w:val="24"/>
                <w:lang w:val="en-GB"/>
              </w:rPr>
              <w:t xml:space="preserve"> </w:t>
            </w:r>
            <w:r>
              <w:rPr>
                <w:noProof/>
                <w:sz w:val="24"/>
                <w:szCs w:val="24"/>
                <w:lang w:val="pt-PT" w:eastAsia="pt-PT"/>
              </w:rPr>
              <mc:AlternateContent>
                <mc:Choice Requires="wpg">
                  <w:drawing>
                    <wp:inline distT="0" distB="0" distL="0" distR="0" wp14:anchorId="04DF2115" wp14:editId="7F04E29D">
                      <wp:extent cx="468000" cy="468000"/>
                      <wp:effectExtent l="0" t="0" r="0" b="0"/>
                      <wp:docPr id="16" name="Imagen 58" descr="../IncluSMe%20icons/Sophya/IncluSMe%20icons/Icons%20as%20JPEG/3-6a_timing-45min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ncluSMe%20icons/Sophya/IncluSMe%20icons/Icons%20as%20JPEG/3-6a_timing-45min_.jpg"/>
                              <pic:cNvPicPr>
                                <a:picLocks noChangeAspect="1"/>
                              </pic:cNvPicPr>
                            </pic:nvPicPr>
                            <pic:blipFill>
                              <a:blip r:embed="rId31" cstate="screen">
                                <a:extLst>
                                  <a:ext uri="{28A0092B-C50C-407E-A947-70E740481C1C}">
                                    <a14:useLocalDpi xmlns:a14="http://schemas.microsoft.com/office/drawing/2010/main"/>
                                  </a:ext>
                                </a:extLst>
                              </a:blip>
                              <a:stretch/>
                            </pic:blipFill>
                            <pic:spPr bwMode="auto">
                              <a:xfrm>
                                <a:off x="0" y="0"/>
                                <a:ext cx="468000" cy="468000"/>
                              </a:xfrm>
                              <a:prstGeom prst="rect">
                                <a:avLst/>
                              </a:prstGeom>
                              <a:noFill/>
                              <a:ln>
                                <a:noFill/>
                              </a:ln>
                            </pic:spPr>
                          </pic:pic>
                        </a:graphicData>
                      </a:graphic>
                    </wp:inline>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8" o:spid="_x0000_s18" type="#_x0000_t75" style="mso-wrap-distance-left:0.0pt;mso-wrap-distance-top:0.0pt;mso-wrap-distance-right:0.0pt;mso-wrap-distance-bottom:0.0pt;width:36.9pt;height:36.9pt;" stroked="f">
                      <v:path textboxrect="0,0,0,0"/>
                      <v:imagedata r:id="rId35" o:title=""/>
                    </v:shape>
                  </w:pict>
                </mc:Fallback>
              </mc:AlternateContent>
            </w:r>
          </w:p>
        </w:tc>
        <w:tc>
          <w:tcPr>
            <w:tcW w:w="1421" w:type="dxa"/>
            <w:tcBorders>
              <w:left w:val="none" w:sz="4" w:space="0" w:color="000000"/>
            </w:tcBorders>
            <w:shd w:val="clear" w:color="auto" w:fill="auto"/>
            <w:vAlign w:val="center"/>
          </w:tcPr>
          <w:p w14:paraId="2B734DAD" w14:textId="2721D2ED" w:rsidR="00E66B70" w:rsidRPr="005F3ED9" w:rsidRDefault="00963F3B">
            <w:pPr>
              <w:rPr>
                <w:sz w:val="24"/>
                <w:szCs w:val="24"/>
                <w:highlight w:val="yellow"/>
                <w:lang w:val="en-GB"/>
              </w:rPr>
            </w:pPr>
            <w:r w:rsidRPr="00963F3B">
              <w:rPr>
                <w:rFonts w:eastAsia="BatangChe" w:cs="Arial"/>
                <w:b/>
                <w:color w:val="465C7A"/>
                <w:sz w:val="24"/>
                <w:szCs w:val="24"/>
                <w:lang w:val="en-US"/>
              </w:rPr>
              <w:t>120</w:t>
            </w:r>
            <w:r w:rsidR="00AC7E71" w:rsidRPr="00963F3B">
              <w:rPr>
                <w:rFonts w:eastAsia="BatangChe" w:cs="Arial"/>
                <w:b/>
                <w:color w:val="465C7A"/>
                <w:sz w:val="24"/>
                <w:szCs w:val="24"/>
                <w:lang w:val="en-US"/>
              </w:rPr>
              <w:t xml:space="preserve"> min</w:t>
            </w:r>
          </w:p>
        </w:tc>
      </w:tr>
      <w:tr w:rsidR="00E66B70" w14:paraId="1089E506" w14:textId="77777777" w:rsidTr="002A2ECC">
        <w:trPr>
          <w:trHeight w:val="1921"/>
        </w:trPr>
        <w:tc>
          <w:tcPr>
            <w:tcW w:w="9772" w:type="dxa"/>
            <w:gridSpan w:val="4"/>
          </w:tcPr>
          <w:p w14:paraId="666F7DBC" w14:textId="55F01C40" w:rsidR="00E66B70" w:rsidRDefault="00AC7E71">
            <w:pPr>
              <w:rPr>
                <w:rFonts w:ascii="Avenir Book" w:eastAsia="BatangChe" w:hAnsi="Avenir Book" w:cs="Arial"/>
                <w:b/>
                <w:color w:val="465C7A"/>
                <w:sz w:val="28"/>
                <w:szCs w:val="28"/>
                <w:lang w:val="en-US"/>
              </w:rPr>
            </w:pPr>
            <w:r>
              <w:rPr>
                <w:rFonts w:ascii="Avenir Book" w:eastAsia="BatangChe" w:hAnsi="Avenir Book" w:cs="Arial"/>
                <w:b/>
                <w:color w:val="465C7A"/>
                <w:sz w:val="28"/>
                <w:szCs w:val="28"/>
                <w:lang w:val="en-US"/>
              </w:rPr>
              <w:t>Learning Outcomes</w:t>
            </w:r>
          </w:p>
          <w:p w14:paraId="6CFED9E3" w14:textId="77777777" w:rsidR="00BD79AB" w:rsidRPr="00963185" w:rsidRDefault="00BD79AB" w:rsidP="00BD79AB">
            <w:pPr>
              <w:spacing w:line="276" w:lineRule="auto"/>
              <w:jc w:val="both"/>
              <w:rPr>
                <w:rFonts w:eastAsia="BatangChe" w:cs="Courier New"/>
                <w:lang w:val="en-US"/>
              </w:rPr>
            </w:pPr>
            <w:r w:rsidRPr="00963185">
              <w:rPr>
                <w:rFonts w:eastAsia="BatangChe" w:cs="Courier New"/>
                <w:i/>
                <w:lang w:val="en-US"/>
              </w:rPr>
              <w:t>Knowledge</w:t>
            </w:r>
            <w:r w:rsidRPr="00963185">
              <w:rPr>
                <w:rFonts w:eastAsia="BatangChe" w:cs="Courier New"/>
                <w:lang w:val="en-US"/>
              </w:rPr>
              <w:t xml:space="preserve">: Check electrical conductivity of different materials and good </w:t>
            </w:r>
            <w:r>
              <w:rPr>
                <w:rFonts w:eastAsia="BatangChe" w:cs="Courier New"/>
                <w:lang w:val="en-US"/>
              </w:rPr>
              <w:t>electrical</w:t>
            </w:r>
            <w:r w:rsidRPr="00963185">
              <w:rPr>
                <w:rFonts w:eastAsia="BatangChe" w:cs="Courier New"/>
                <w:lang w:val="en-US"/>
              </w:rPr>
              <w:t xml:space="preserve">, </w:t>
            </w:r>
            <w:r w:rsidRPr="00963185">
              <w:rPr>
                <w:lang w:val="en-US"/>
              </w:rPr>
              <w:t>using an electrical circuit.</w:t>
            </w:r>
            <w:r w:rsidRPr="00963185">
              <w:rPr>
                <w:rFonts w:eastAsia="BatangChe" w:cs="Courier New"/>
                <w:lang w:val="en-US"/>
              </w:rPr>
              <w:t xml:space="preserve"> </w:t>
            </w:r>
          </w:p>
          <w:p w14:paraId="07F9C358" w14:textId="77777777" w:rsidR="00BD79AB" w:rsidRPr="00963185" w:rsidRDefault="00BD79AB" w:rsidP="00BD79AB">
            <w:pPr>
              <w:spacing w:line="276" w:lineRule="auto"/>
              <w:jc w:val="both"/>
              <w:rPr>
                <w:lang w:val="en-US"/>
              </w:rPr>
            </w:pPr>
            <w:r w:rsidRPr="00963185">
              <w:rPr>
                <w:rFonts w:eastAsia="BatangChe" w:cs="Courier New"/>
                <w:i/>
                <w:lang w:val="en-US"/>
              </w:rPr>
              <w:t>Skills:</w:t>
            </w:r>
            <w:r w:rsidRPr="00963185">
              <w:rPr>
                <w:rFonts w:eastAsia="BatangChe" w:cs="Courier New"/>
                <w:lang w:val="en-US"/>
              </w:rPr>
              <w:t xml:space="preserve"> </w:t>
            </w:r>
            <w:r w:rsidRPr="00963185">
              <w:rPr>
                <w:lang w:val="en-US"/>
              </w:rPr>
              <w:t>Plan an investigation to investigate a research question, observe and record the results, critique experimental design and draw conclusions.</w:t>
            </w:r>
          </w:p>
          <w:p w14:paraId="13C7AD69" w14:textId="77777777" w:rsidR="00BD79AB" w:rsidRPr="00963185" w:rsidRDefault="00BD79AB" w:rsidP="00BD79AB">
            <w:pPr>
              <w:spacing w:line="276" w:lineRule="auto"/>
              <w:jc w:val="both"/>
              <w:rPr>
                <w:rFonts w:eastAsia="BatangChe" w:cs="Courier New"/>
                <w:lang w:val="en-US"/>
              </w:rPr>
            </w:pPr>
            <w:r w:rsidRPr="00963185">
              <w:rPr>
                <w:rFonts w:eastAsia="BatangChe" w:cs="Courier New"/>
                <w:i/>
                <w:lang w:val="en-US"/>
              </w:rPr>
              <w:t xml:space="preserve">Attitudes: </w:t>
            </w:r>
            <w:r w:rsidRPr="00963185">
              <w:rPr>
                <w:rFonts w:eastAsia="BatangChe" w:cs="Courier New"/>
                <w:lang w:val="en-US"/>
              </w:rPr>
              <w:t>Foster creativity during the planning, investigation and find solutions/explanations to the research question.</w:t>
            </w:r>
          </w:p>
          <w:p w14:paraId="6E544F96" w14:textId="77777777" w:rsidR="00BD79AB" w:rsidRDefault="00BD79AB" w:rsidP="00BD79AB">
            <w:pPr>
              <w:spacing w:line="276" w:lineRule="auto"/>
              <w:jc w:val="both"/>
              <w:rPr>
                <w:rFonts w:eastAsia="BatangChe" w:cs="Courier New"/>
                <w:lang w:val="en-US"/>
              </w:rPr>
            </w:pPr>
          </w:p>
          <w:p w14:paraId="5E3774D5" w14:textId="337E2168" w:rsidR="00E66B70" w:rsidRPr="002C04C4" w:rsidRDefault="00BD79AB" w:rsidP="00BD79AB">
            <w:pPr>
              <w:spacing w:line="276" w:lineRule="auto"/>
              <w:jc w:val="both"/>
              <w:rPr>
                <w:rFonts w:eastAsia="BatangChe" w:cs="Courier New"/>
                <w:lang w:val="en-US"/>
              </w:rPr>
            </w:pPr>
            <w:r w:rsidRPr="00963185">
              <w:rPr>
                <w:rFonts w:eastAsia="BatangChe" w:cs="Courier New"/>
                <w:lang w:val="en-US"/>
              </w:rPr>
              <w:t>Pre-service and in-service teachers should apply previous knowledge on series and parallel circuits. Describe the function of different components of a circuit and use proper symbolic representation.</w:t>
            </w:r>
          </w:p>
        </w:tc>
      </w:tr>
      <w:tr w:rsidR="00E66B70" w14:paraId="34564611" w14:textId="77777777" w:rsidTr="002A2ECC">
        <w:trPr>
          <w:trHeight w:val="1843"/>
        </w:trPr>
        <w:tc>
          <w:tcPr>
            <w:tcW w:w="9772" w:type="dxa"/>
            <w:gridSpan w:val="4"/>
          </w:tcPr>
          <w:p w14:paraId="2D9220C1" w14:textId="02239E0D" w:rsidR="00E66B70" w:rsidRDefault="00AC7E71">
            <w:pPr>
              <w:rPr>
                <w:rFonts w:ascii="Avenir Book" w:eastAsia="BatangChe" w:hAnsi="Avenir Book" w:cs="Arial"/>
                <w:b/>
                <w:color w:val="465C7A"/>
                <w:sz w:val="28"/>
                <w:szCs w:val="28"/>
                <w:lang w:val="en-US"/>
              </w:rPr>
            </w:pPr>
            <w:r>
              <w:rPr>
                <w:rFonts w:ascii="Avenir Book" w:eastAsia="BatangChe" w:hAnsi="Avenir Book" w:cs="Arial"/>
                <w:b/>
                <w:color w:val="465C7A"/>
                <w:sz w:val="28"/>
                <w:szCs w:val="28"/>
                <w:lang w:val="en-US"/>
              </w:rPr>
              <w:t xml:space="preserve">Session description </w:t>
            </w:r>
          </w:p>
          <w:p w14:paraId="59FF5B16" w14:textId="301DB001" w:rsidR="00E66B70" w:rsidRPr="005F3ED9" w:rsidRDefault="00BD79AB" w:rsidP="002C04C4">
            <w:pPr>
              <w:spacing w:after="200" w:line="276" w:lineRule="auto"/>
              <w:jc w:val="both"/>
              <w:rPr>
                <w:rFonts w:eastAsia="BatangChe" w:cs="Courier New"/>
                <w:lang w:val="en-US"/>
              </w:rPr>
            </w:pPr>
            <w:r w:rsidRPr="00963185">
              <w:rPr>
                <w:rFonts w:eastAsia="BatangChe" w:cs="Courier New"/>
                <w:lang w:val="en-US"/>
              </w:rPr>
              <w:t>To engage pre-service and in-service teachers, the activity starts with a text regarding e</w:t>
            </w:r>
            <w:r w:rsidRPr="00963185">
              <w:rPr>
                <w:lang w:val="en-US"/>
              </w:rPr>
              <w:t xml:space="preserve">lectrical engineers’ career. After that, pre-service and in-service teachers are suggested to work in groups with the goal of investigating a research question: Is there a safe way to electrical engineers’ test which materials are adequate without being electrically shocked? Then, they analyse it and plan an activity to solve the problem. They also have to collect data and draw conclusions.  All pre-service and in-service teachers, should participate in the discussion of the results, suggesting ongoing paths, pointing research problems and how they can be organized. </w:t>
            </w:r>
            <w:r w:rsidRPr="00963185">
              <w:rPr>
                <w:rFonts w:eastAsia="BatangChe" w:cs="Courier New"/>
                <w:lang w:val="en-US"/>
              </w:rPr>
              <w:t>The final challenge involves three question</w:t>
            </w:r>
            <w:r>
              <w:rPr>
                <w:rFonts w:eastAsia="BatangChe" w:cs="Courier New"/>
                <w:lang w:val="en-US"/>
              </w:rPr>
              <w:t>s</w:t>
            </w:r>
            <w:r w:rsidRPr="00963185">
              <w:rPr>
                <w:rFonts w:eastAsia="BatangChe" w:cs="Courier New"/>
                <w:lang w:val="en-US"/>
              </w:rPr>
              <w:t>. In the first one, they have to search and write the meaning of electrolytes. In second question, they prepare a water-based electrolyte and test its electrical conductivity with the experiment you have planned. Lastly, they explain why the human body is a good conductor of electricity.</w:t>
            </w:r>
          </w:p>
        </w:tc>
      </w:tr>
      <w:tr w:rsidR="00E66B70" w14:paraId="3341BA79" w14:textId="77777777" w:rsidTr="002A2ECC">
        <w:trPr>
          <w:trHeight w:val="3245"/>
        </w:trPr>
        <w:tc>
          <w:tcPr>
            <w:tcW w:w="9772" w:type="dxa"/>
            <w:gridSpan w:val="4"/>
          </w:tcPr>
          <w:p w14:paraId="062A6924" w14:textId="77777777" w:rsidR="00E66B70" w:rsidRDefault="002C04C4" w:rsidP="002C04C4">
            <w:pPr>
              <w:jc w:val="both"/>
              <w:rPr>
                <w:rFonts w:ascii="Avenir Book" w:eastAsia="BatangChe" w:hAnsi="Avenir Book" w:cs="Courier New"/>
                <w:b/>
                <w:color w:val="004571"/>
                <w:sz w:val="28"/>
                <w:szCs w:val="28"/>
                <w:lang w:val="en-US"/>
              </w:rPr>
            </w:pPr>
            <w:r w:rsidRPr="002C04C4">
              <w:rPr>
                <w:rFonts w:ascii="Avenir Book" w:eastAsia="BatangChe" w:hAnsi="Avenir Book" w:cs="Courier New"/>
                <w:b/>
                <w:color w:val="004571"/>
                <w:sz w:val="28"/>
                <w:szCs w:val="28"/>
                <w:lang w:val="en-US"/>
              </w:rPr>
              <w:t>Interdisciplinary Approach</w:t>
            </w:r>
          </w:p>
          <w:p w14:paraId="39B36BF7" w14:textId="1736F012" w:rsidR="002C04C4" w:rsidRPr="002C04C4" w:rsidRDefault="00BD79AB" w:rsidP="002C04C4">
            <w:pPr>
              <w:spacing w:after="200" w:line="276" w:lineRule="auto"/>
              <w:jc w:val="both"/>
              <w:rPr>
                <w:lang w:val="en-US"/>
              </w:rPr>
            </w:pPr>
            <w:r w:rsidRPr="00963185">
              <w:rPr>
                <w:rFonts w:eastAsia="BatangChe" w:cs="Courier New"/>
                <w:lang w:val="en-US"/>
              </w:rPr>
              <w:t xml:space="preserve">The </w:t>
            </w:r>
            <w:r>
              <w:rPr>
                <w:rFonts w:eastAsia="BatangChe" w:cs="Courier New"/>
                <w:lang w:val="en-US"/>
              </w:rPr>
              <w:t>activity</w:t>
            </w:r>
            <w:r w:rsidRPr="00963185">
              <w:rPr>
                <w:rFonts w:eastAsia="BatangChe" w:cs="Courier New"/>
                <w:lang w:val="en-US"/>
              </w:rPr>
              <w:t xml:space="preserve"> shows the close relationship between physics, biology, math and technology and show how pre-service and in-service teachers can develop responsibility in their own learning, as well as develop emotional and scientific literacy.</w:t>
            </w:r>
          </w:p>
        </w:tc>
      </w:tr>
    </w:tbl>
    <w:p w14:paraId="7B9B8254" w14:textId="77777777" w:rsidR="00E66B70" w:rsidRDefault="00E66B70">
      <w:pPr>
        <w:rPr>
          <w:rStyle w:val="Refdecomentrio"/>
        </w:rPr>
      </w:pPr>
    </w:p>
    <w:p w14:paraId="1CEC738E" w14:textId="77777777" w:rsidR="005F3ED9" w:rsidRDefault="005F3ED9">
      <w:pPr>
        <w:rPr>
          <w:rFonts w:eastAsia="BatangChe" w:cstheme="minorHAnsi"/>
          <w:b/>
          <w:color w:val="365F91" w:themeColor="accent1" w:themeShade="BF"/>
          <w:sz w:val="36"/>
          <w:szCs w:val="32"/>
          <w:lang w:eastAsia="de-DE"/>
        </w:rPr>
      </w:pPr>
      <w:bookmarkStart w:id="1" w:name="_Toc100146683"/>
      <w:r>
        <w:br w:type="page"/>
      </w:r>
    </w:p>
    <w:p w14:paraId="4229872F" w14:textId="77777777" w:rsidR="00BD79AB" w:rsidRPr="00963185" w:rsidRDefault="00BD79AB" w:rsidP="00BD79AB">
      <w:pPr>
        <w:pStyle w:val="ttulo1"/>
        <w:rPr>
          <w:sz w:val="48"/>
        </w:rPr>
      </w:pPr>
      <w:bookmarkStart w:id="2" w:name="_Toc100146685"/>
      <w:bookmarkEnd w:id="1"/>
      <w:r w:rsidRPr="00963185">
        <w:lastRenderedPageBreak/>
        <w:t>Activity 3: Electrical equipment</w:t>
      </w:r>
      <w:bookmarkEnd w:id="2"/>
    </w:p>
    <w:p w14:paraId="4E33DF21" w14:textId="77777777" w:rsidR="00BD79AB" w:rsidRPr="00963185" w:rsidRDefault="00BD79AB" w:rsidP="00BD79AB">
      <w:pPr>
        <w:jc w:val="both"/>
        <w:rPr>
          <w:rFonts w:eastAsia="BatangChe" w:cs="Arial"/>
          <w:b/>
          <w:color w:val="9BBB59" w:themeColor="accent3"/>
          <w:sz w:val="32"/>
          <w:szCs w:val="72"/>
          <w:lang w:val="en-US"/>
        </w:rPr>
      </w:pPr>
      <w:r w:rsidRPr="00434C20">
        <w:rPr>
          <w:rFonts w:eastAsia="BatangChe" w:cs="Arial"/>
          <w:b/>
          <w:noProof/>
          <w:color w:val="9BBB59" w:themeColor="accent3"/>
          <w:sz w:val="32"/>
          <w:szCs w:val="72"/>
          <w:lang w:val="pt-PT" w:eastAsia="pt-PT"/>
        </w:rPr>
        <w:drawing>
          <wp:anchor distT="0" distB="0" distL="114300" distR="114300" simplePos="0" relativeHeight="251714560" behindDoc="1" locked="0" layoutInCell="1" allowOverlap="1" wp14:anchorId="7EDB7AD9" wp14:editId="4E2145FF">
            <wp:simplePos x="0" y="0"/>
            <wp:positionH relativeFrom="column">
              <wp:posOffset>-6350</wp:posOffset>
            </wp:positionH>
            <wp:positionV relativeFrom="paragraph">
              <wp:posOffset>146685</wp:posOffset>
            </wp:positionV>
            <wp:extent cx="619125" cy="619125"/>
            <wp:effectExtent l="0" t="0" r="3175" b="3175"/>
            <wp:wrapTight wrapText="bothSides">
              <wp:wrapPolygon edited="0">
                <wp:start x="0" y="0"/>
                <wp:lineTo x="0" y="21268"/>
                <wp:lineTo x="21268" y="21268"/>
                <wp:lineTo x="21268" y="0"/>
                <wp:lineTo x="0" y="0"/>
              </wp:wrapPolygon>
            </wp:wrapTight>
            <wp:docPr id="21" name="Imagem 21" descr="https://bwsyncandshare.kit.edu/apps/files_sharing/publicpreview/cQWRMRPXQkeGGP9?file=/IO%20Development/Module%20Templates_Icons/STEMkey_ICSE_Icons/Icons%20as%20JPEG/2_student_activity_task_.jpg&amp;fileId=1230736954&amp;x=1920&amp;y=1080&amp;a=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bwsyncandshare.kit.edu/apps/files_sharing/publicpreview/cQWRMRPXQkeGGP9?file=/IO%20Development/Module%20Templates_Icons/STEMkey_ICSE_Icons/Icons%20as%20JPEG/2_student_activity_task_.jpg&amp;fileId=1230736954&amp;x=1920&amp;y=1080&amp;a=true"/>
                    <pic:cNvPicPr>
                      <a:picLocks noChangeAspect="1" noChangeArrowheads="1"/>
                    </pic:cNvPicPr>
                  </pic:nvPicPr>
                  <pic:blipFill>
                    <a:blip r:embed="rId36" cstate="screen">
                      <a:extLst>
                        <a:ext uri="{28A0092B-C50C-407E-A947-70E740481C1C}">
                          <a14:useLocalDpi xmlns:a14="http://schemas.microsoft.com/office/drawing/2010/main"/>
                        </a:ext>
                      </a:extLst>
                    </a:blip>
                    <a:srcRect/>
                    <a:stretch>
                      <a:fillRect/>
                    </a:stretch>
                  </pic:blipFill>
                  <pic:spPr bwMode="auto">
                    <a:xfrm>
                      <a:off x="0" y="0"/>
                      <a:ext cx="619125" cy="6191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703D2A6" w14:textId="77777777" w:rsidR="00BD79AB" w:rsidRPr="00963185" w:rsidRDefault="00BD79AB" w:rsidP="00BD79AB">
      <w:pPr>
        <w:pStyle w:val="Ttulo2"/>
      </w:pPr>
      <w:r w:rsidRPr="00963185">
        <w:t>Worksheet</w:t>
      </w:r>
    </w:p>
    <w:p w14:paraId="28B50618" w14:textId="77777777" w:rsidR="00BD79AB" w:rsidRDefault="00BD79AB" w:rsidP="00BD79AB">
      <w:pPr>
        <w:spacing w:line="360" w:lineRule="auto"/>
        <w:jc w:val="both"/>
        <w:rPr>
          <w:lang w:val="en-US"/>
        </w:rPr>
      </w:pPr>
    </w:p>
    <w:p w14:paraId="43B78DC0" w14:textId="77777777" w:rsidR="00BD79AB" w:rsidRPr="00963185" w:rsidRDefault="00BD79AB" w:rsidP="00BD79AB">
      <w:pPr>
        <w:spacing w:line="360" w:lineRule="auto"/>
        <w:jc w:val="both"/>
        <w:rPr>
          <w:lang w:val="en-US"/>
        </w:rPr>
      </w:pPr>
      <w:r w:rsidRPr="00963185">
        <w:rPr>
          <w:lang w:val="en-US"/>
        </w:rPr>
        <w:t>Read the following text:</w:t>
      </w:r>
    </w:p>
    <w:p w14:paraId="73C5E014" w14:textId="77777777" w:rsidR="00BD79AB" w:rsidRPr="00963185" w:rsidRDefault="00BD79AB" w:rsidP="00BD79AB">
      <w:pPr>
        <w:jc w:val="both"/>
        <w:rPr>
          <w:lang w:val="en-US"/>
        </w:rPr>
      </w:pPr>
      <w:r w:rsidRPr="00963185">
        <w:rPr>
          <w:noProof/>
          <w:lang w:val="pt-PT" w:eastAsia="pt-PT"/>
        </w:rPr>
        <mc:AlternateContent>
          <mc:Choice Requires="wps">
            <w:drawing>
              <wp:anchor distT="45720" distB="45720" distL="114300" distR="114300" simplePos="0" relativeHeight="251711488" behindDoc="0" locked="0" layoutInCell="1" allowOverlap="1" wp14:anchorId="67CC9E1E" wp14:editId="2FDAC8B4">
                <wp:simplePos x="0" y="0"/>
                <wp:positionH relativeFrom="column">
                  <wp:posOffset>239782</wp:posOffset>
                </wp:positionH>
                <wp:positionV relativeFrom="paragraph">
                  <wp:posOffset>28989</wp:posOffset>
                </wp:positionV>
                <wp:extent cx="4929505" cy="2218414"/>
                <wp:effectExtent l="19050" t="19050" r="23495" b="10795"/>
                <wp:wrapNone/>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29505" cy="2218414"/>
                        </a:xfrm>
                        <a:prstGeom prst="rect">
                          <a:avLst/>
                        </a:prstGeom>
                        <a:ln w="28575">
                          <a:headEnd/>
                          <a:tailEnd/>
                        </a:ln>
                      </wps:spPr>
                      <wps:style>
                        <a:lnRef idx="2">
                          <a:schemeClr val="accent3"/>
                        </a:lnRef>
                        <a:fillRef idx="1">
                          <a:schemeClr val="lt1"/>
                        </a:fillRef>
                        <a:effectRef idx="0">
                          <a:schemeClr val="accent3"/>
                        </a:effectRef>
                        <a:fontRef idx="minor">
                          <a:schemeClr val="dk1"/>
                        </a:fontRef>
                      </wps:style>
                      <wps:txbx>
                        <w:txbxContent>
                          <w:p w14:paraId="0E8F4B0D" w14:textId="77777777" w:rsidR="00BD79AB" w:rsidRDefault="00BD79AB" w:rsidP="00BD79AB">
                            <w:pPr>
                              <w:jc w:val="both"/>
                            </w:pPr>
                            <w:r>
                              <w:t>Electrical engineers work on electrical equipment. They design equipment such as communication systems, navigation systems, energy production systems, motors, and radar, as well as equipment that is directly related to power generation and distribution. In addition, they develop the equipment, oversee its manufacturing process, and then test it before it is made available to the consumer. Different careers are available for electrical engineers. For example, in communications systems they would develop equipment that transmits digital signals to cell phones. They would also design electrical grids that would help conserve energy. In energy production systems, they would develop sustainable energy technology for harvesting power (Sawah &amp; Clark, 2017, p. 57).</w:t>
                            </w:r>
                          </w:p>
                          <w:p w14:paraId="2A3EFA7B" w14:textId="77777777" w:rsidR="00BD79AB" w:rsidRPr="009E26C9" w:rsidRDefault="00BD79AB" w:rsidP="00BD79AB"/>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67CC9E1E" id="_x0000_t202" coordsize="21600,21600" o:spt="202" path="m,l,21600r21600,l21600,xe">
                <v:stroke joinstyle="miter"/>
                <v:path gradientshapeok="t" o:connecttype="rect"/>
              </v:shapetype>
              <v:shape id="Caixa de Texto 2" o:spid="_x0000_s1026" type="#_x0000_t202" style="position:absolute;left:0;text-align:left;margin-left:18.9pt;margin-top:2.3pt;width:388.15pt;height:174.7pt;z-index:2517114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" fillcolor="white [3201]" strokecolor="#9bbb59 [3206]" strokeweight="2.25pt">
                <v:textbox>
                  <w:txbxContent>
                    <w:p w14:paraId="0E8F4B0D" w14:textId="77777777" w:rsidR="00BD79AB" w:rsidRDefault="00BD79AB" w:rsidP="00BD79AB">
                      <w:pPr>
                        <w:jc w:val="both"/>
                      </w:pPr>
                      <w:proofErr w:type="spellStart"/>
                      <w:r>
                        <w:t>Electrical</w:t>
                      </w:r>
                      <w:proofErr w:type="spellEnd"/>
                      <w:r>
                        <w:t xml:space="preserve"> </w:t>
                      </w:r>
                      <w:proofErr w:type="spellStart"/>
                      <w:r>
                        <w:t>engineers</w:t>
                      </w:r>
                      <w:proofErr w:type="spellEnd"/>
                      <w:r>
                        <w:t xml:space="preserve"> </w:t>
                      </w:r>
                      <w:proofErr w:type="spellStart"/>
                      <w:r>
                        <w:t>work</w:t>
                      </w:r>
                      <w:proofErr w:type="spellEnd"/>
                      <w:r>
                        <w:t xml:space="preserve"> on </w:t>
                      </w:r>
                      <w:proofErr w:type="spellStart"/>
                      <w:r>
                        <w:t>electrical</w:t>
                      </w:r>
                      <w:proofErr w:type="spellEnd"/>
                      <w:r>
                        <w:t xml:space="preserve"> </w:t>
                      </w:r>
                      <w:proofErr w:type="spellStart"/>
                      <w:r>
                        <w:t>equipment</w:t>
                      </w:r>
                      <w:proofErr w:type="spellEnd"/>
                      <w:r>
                        <w:t xml:space="preserve">. </w:t>
                      </w:r>
                      <w:proofErr w:type="spellStart"/>
                      <w:r>
                        <w:t>They</w:t>
                      </w:r>
                      <w:proofErr w:type="spellEnd"/>
                      <w:r>
                        <w:t xml:space="preserve"> design </w:t>
                      </w:r>
                      <w:proofErr w:type="spellStart"/>
                      <w:r>
                        <w:t>equipment</w:t>
                      </w:r>
                      <w:proofErr w:type="spellEnd"/>
                      <w:r>
                        <w:t xml:space="preserve"> such </w:t>
                      </w:r>
                      <w:proofErr w:type="spellStart"/>
                      <w:r>
                        <w:t>as</w:t>
                      </w:r>
                      <w:proofErr w:type="spellEnd"/>
                      <w:r>
                        <w:t xml:space="preserve"> </w:t>
                      </w:r>
                      <w:proofErr w:type="spellStart"/>
                      <w:r>
                        <w:t>communication</w:t>
                      </w:r>
                      <w:proofErr w:type="spellEnd"/>
                      <w:r>
                        <w:t xml:space="preserve"> </w:t>
                      </w:r>
                      <w:proofErr w:type="spellStart"/>
                      <w:r>
                        <w:t>systems</w:t>
                      </w:r>
                      <w:proofErr w:type="spellEnd"/>
                      <w:r>
                        <w:t xml:space="preserve">, </w:t>
                      </w:r>
                      <w:proofErr w:type="spellStart"/>
                      <w:r>
                        <w:t>navigation</w:t>
                      </w:r>
                      <w:proofErr w:type="spellEnd"/>
                      <w:r>
                        <w:t xml:space="preserve"> </w:t>
                      </w:r>
                      <w:proofErr w:type="spellStart"/>
                      <w:r>
                        <w:t>systems</w:t>
                      </w:r>
                      <w:proofErr w:type="spellEnd"/>
                      <w:r>
                        <w:t xml:space="preserve">, </w:t>
                      </w:r>
                      <w:proofErr w:type="spellStart"/>
                      <w:r>
                        <w:t>energy</w:t>
                      </w:r>
                      <w:proofErr w:type="spellEnd"/>
                      <w:r>
                        <w:t xml:space="preserve"> </w:t>
                      </w:r>
                      <w:proofErr w:type="spellStart"/>
                      <w:r>
                        <w:t>production</w:t>
                      </w:r>
                      <w:proofErr w:type="spellEnd"/>
                      <w:r>
                        <w:t xml:space="preserve"> </w:t>
                      </w:r>
                      <w:proofErr w:type="spellStart"/>
                      <w:r>
                        <w:t>systems</w:t>
                      </w:r>
                      <w:proofErr w:type="spellEnd"/>
                      <w:r>
                        <w:t xml:space="preserve">, </w:t>
                      </w:r>
                      <w:proofErr w:type="spellStart"/>
                      <w:r>
                        <w:t>motors</w:t>
                      </w:r>
                      <w:proofErr w:type="spellEnd"/>
                      <w:r>
                        <w:t xml:space="preserve">, and </w:t>
                      </w:r>
                      <w:proofErr w:type="spellStart"/>
                      <w:r>
                        <w:t>radar</w:t>
                      </w:r>
                      <w:proofErr w:type="spellEnd"/>
                      <w:r>
                        <w:t xml:space="preserve">, </w:t>
                      </w:r>
                      <w:proofErr w:type="spellStart"/>
                      <w:r>
                        <w:t>as</w:t>
                      </w:r>
                      <w:proofErr w:type="spellEnd"/>
                      <w:r>
                        <w:t xml:space="preserve"> </w:t>
                      </w:r>
                      <w:proofErr w:type="spellStart"/>
                      <w:r>
                        <w:t>well</w:t>
                      </w:r>
                      <w:proofErr w:type="spellEnd"/>
                      <w:r>
                        <w:t xml:space="preserve"> </w:t>
                      </w:r>
                      <w:proofErr w:type="spellStart"/>
                      <w:r>
                        <w:t>as</w:t>
                      </w:r>
                      <w:proofErr w:type="spellEnd"/>
                      <w:r>
                        <w:t xml:space="preserve"> </w:t>
                      </w:r>
                      <w:proofErr w:type="spellStart"/>
                      <w:r>
                        <w:t>equipment</w:t>
                      </w:r>
                      <w:proofErr w:type="spellEnd"/>
                      <w:r>
                        <w:t xml:space="preserve"> </w:t>
                      </w:r>
                      <w:proofErr w:type="spellStart"/>
                      <w:r>
                        <w:t>that</w:t>
                      </w:r>
                      <w:proofErr w:type="spellEnd"/>
                      <w:r>
                        <w:t xml:space="preserve"> </w:t>
                      </w:r>
                      <w:proofErr w:type="spellStart"/>
                      <w:r>
                        <w:t>is</w:t>
                      </w:r>
                      <w:proofErr w:type="spellEnd"/>
                      <w:r>
                        <w:t xml:space="preserve"> </w:t>
                      </w:r>
                      <w:proofErr w:type="spellStart"/>
                      <w:r>
                        <w:t>directly</w:t>
                      </w:r>
                      <w:proofErr w:type="spellEnd"/>
                      <w:r>
                        <w:t xml:space="preserve"> </w:t>
                      </w:r>
                      <w:proofErr w:type="spellStart"/>
                      <w:r>
                        <w:t>related</w:t>
                      </w:r>
                      <w:proofErr w:type="spellEnd"/>
                      <w:r>
                        <w:t xml:space="preserve"> </w:t>
                      </w:r>
                      <w:proofErr w:type="spellStart"/>
                      <w:r>
                        <w:t>to</w:t>
                      </w:r>
                      <w:proofErr w:type="spellEnd"/>
                      <w:r>
                        <w:t xml:space="preserve"> power </w:t>
                      </w:r>
                      <w:proofErr w:type="spellStart"/>
                      <w:r>
                        <w:t>generation</w:t>
                      </w:r>
                      <w:proofErr w:type="spellEnd"/>
                      <w:r>
                        <w:t xml:space="preserve"> and </w:t>
                      </w:r>
                      <w:proofErr w:type="spellStart"/>
                      <w:r>
                        <w:t>distribution</w:t>
                      </w:r>
                      <w:proofErr w:type="spellEnd"/>
                      <w:r>
                        <w:t xml:space="preserve">. In </w:t>
                      </w:r>
                      <w:proofErr w:type="spellStart"/>
                      <w:r>
                        <w:t>addition</w:t>
                      </w:r>
                      <w:proofErr w:type="spellEnd"/>
                      <w:r>
                        <w:t xml:space="preserve">, </w:t>
                      </w:r>
                      <w:proofErr w:type="spellStart"/>
                      <w:r>
                        <w:t>they</w:t>
                      </w:r>
                      <w:proofErr w:type="spellEnd"/>
                      <w:r>
                        <w:t xml:space="preserve"> </w:t>
                      </w:r>
                      <w:proofErr w:type="spellStart"/>
                      <w:r>
                        <w:t>develop</w:t>
                      </w:r>
                      <w:proofErr w:type="spellEnd"/>
                      <w:r>
                        <w:t xml:space="preserve"> </w:t>
                      </w:r>
                      <w:proofErr w:type="spellStart"/>
                      <w:r>
                        <w:t>the</w:t>
                      </w:r>
                      <w:proofErr w:type="spellEnd"/>
                      <w:r>
                        <w:t xml:space="preserve"> </w:t>
                      </w:r>
                      <w:proofErr w:type="spellStart"/>
                      <w:r>
                        <w:t>equipment</w:t>
                      </w:r>
                      <w:proofErr w:type="spellEnd"/>
                      <w:r>
                        <w:t xml:space="preserve">, </w:t>
                      </w:r>
                      <w:proofErr w:type="spellStart"/>
                      <w:r>
                        <w:t>oversee</w:t>
                      </w:r>
                      <w:proofErr w:type="spellEnd"/>
                      <w:r>
                        <w:t xml:space="preserve"> </w:t>
                      </w:r>
                      <w:proofErr w:type="spellStart"/>
                      <w:r>
                        <w:t>its</w:t>
                      </w:r>
                      <w:proofErr w:type="spellEnd"/>
                      <w:r>
                        <w:t xml:space="preserve"> </w:t>
                      </w:r>
                      <w:proofErr w:type="spellStart"/>
                      <w:r>
                        <w:t>manufacturing</w:t>
                      </w:r>
                      <w:proofErr w:type="spellEnd"/>
                      <w:r>
                        <w:t xml:space="preserve"> </w:t>
                      </w:r>
                      <w:proofErr w:type="spellStart"/>
                      <w:r>
                        <w:t>process</w:t>
                      </w:r>
                      <w:proofErr w:type="spellEnd"/>
                      <w:r>
                        <w:t xml:space="preserve">, and </w:t>
                      </w:r>
                      <w:proofErr w:type="spellStart"/>
                      <w:r>
                        <w:t>then</w:t>
                      </w:r>
                      <w:proofErr w:type="spellEnd"/>
                      <w:r>
                        <w:t xml:space="preserve"> </w:t>
                      </w:r>
                      <w:proofErr w:type="spellStart"/>
                      <w:r>
                        <w:t>test</w:t>
                      </w:r>
                      <w:proofErr w:type="spellEnd"/>
                      <w:r>
                        <w:t xml:space="preserve"> </w:t>
                      </w:r>
                      <w:proofErr w:type="spellStart"/>
                      <w:r>
                        <w:t>it</w:t>
                      </w:r>
                      <w:proofErr w:type="spellEnd"/>
                      <w:r>
                        <w:t xml:space="preserve"> </w:t>
                      </w:r>
                      <w:proofErr w:type="spellStart"/>
                      <w:r>
                        <w:t>before</w:t>
                      </w:r>
                      <w:proofErr w:type="spellEnd"/>
                      <w:r>
                        <w:t xml:space="preserve"> </w:t>
                      </w:r>
                      <w:proofErr w:type="spellStart"/>
                      <w:r>
                        <w:t>it</w:t>
                      </w:r>
                      <w:proofErr w:type="spellEnd"/>
                      <w:r>
                        <w:t xml:space="preserve"> </w:t>
                      </w:r>
                      <w:proofErr w:type="spellStart"/>
                      <w:r>
                        <w:t>is</w:t>
                      </w:r>
                      <w:proofErr w:type="spellEnd"/>
                      <w:r>
                        <w:t xml:space="preserve"> </w:t>
                      </w:r>
                      <w:proofErr w:type="spellStart"/>
                      <w:r>
                        <w:t>made</w:t>
                      </w:r>
                      <w:proofErr w:type="spellEnd"/>
                      <w:r>
                        <w:t xml:space="preserve"> </w:t>
                      </w:r>
                      <w:proofErr w:type="spellStart"/>
                      <w:r>
                        <w:t>available</w:t>
                      </w:r>
                      <w:proofErr w:type="spellEnd"/>
                      <w:r>
                        <w:t xml:space="preserve"> </w:t>
                      </w:r>
                      <w:proofErr w:type="spellStart"/>
                      <w:r>
                        <w:t>to</w:t>
                      </w:r>
                      <w:proofErr w:type="spellEnd"/>
                      <w:r>
                        <w:t xml:space="preserve"> </w:t>
                      </w:r>
                      <w:proofErr w:type="spellStart"/>
                      <w:r>
                        <w:t>the</w:t>
                      </w:r>
                      <w:proofErr w:type="spellEnd"/>
                      <w:r>
                        <w:t xml:space="preserve"> </w:t>
                      </w:r>
                      <w:proofErr w:type="spellStart"/>
                      <w:r>
                        <w:t>consumer</w:t>
                      </w:r>
                      <w:proofErr w:type="spellEnd"/>
                      <w:r>
                        <w:t xml:space="preserve">. Different </w:t>
                      </w:r>
                      <w:proofErr w:type="spellStart"/>
                      <w:r>
                        <w:t>careers</w:t>
                      </w:r>
                      <w:proofErr w:type="spellEnd"/>
                      <w:r>
                        <w:t xml:space="preserve"> </w:t>
                      </w:r>
                      <w:proofErr w:type="spellStart"/>
                      <w:r>
                        <w:t>are</w:t>
                      </w:r>
                      <w:proofErr w:type="spellEnd"/>
                      <w:r>
                        <w:t xml:space="preserve"> </w:t>
                      </w:r>
                      <w:proofErr w:type="spellStart"/>
                      <w:r>
                        <w:t>available</w:t>
                      </w:r>
                      <w:proofErr w:type="spellEnd"/>
                      <w:r>
                        <w:t xml:space="preserve"> </w:t>
                      </w:r>
                      <w:proofErr w:type="spellStart"/>
                      <w:r>
                        <w:t>for</w:t>
                      </w:r>
                      <w:proofErr w:type="spellEnd"/>
                      <w:r>
                        <w:t xml:space="preserve"> </w:t>
                      </w:r>
                      <w:proofErr w:type="spellStart"/>
                      <w:r>
                        <w:t>electrical</w:t>
                      </w:r>
                      <w:proofErr w:type="spellEnd"/>
                      <w:r>
                        <w:t xml:space="preserve"> </w:t>
                      </w:r>
                      <w:proofErr w:type="spellStart"/>
                      <w:r>
                        <w:t>engineers</w:t>
                      </w:r>
                      <w:proofErr w:type="spellEnd"/>
                      <w:r>
                        <w:t xml:space="preserve">. </w:t>
                      </w:r>
                      <w:proofErr w:type="spellStart"/>
                      <w:r>
                        <w:t>For</w:t>
                      </w:r>
                      <w:proofErr w:type="spellEnd"/>
                      <w:r>
                        <w:t xml:space="preserve"> </w:t>
                      </w:r>
                      <w:proofErr w:type="spellStart"/>
                      <w:r>
                        <w:t>example</w:t>
                      </w:r>
                      <w:proofErr w:type="spellEnd"/>
                      <w:r>
                        <w:t xml:space="preserve">, in </w:t>
                      </w:r>
                      <w:proofErr w:type="spellStart"/>
                      <w:r>
                        <w:t>communications</w:t>
                      </w:r>
                      <w:proofErr w:type="spellEnd"/>
                      <w:r>
                        <w:t xml:space="preserve"> </w:t>
                      </w:r>
                      <w:proofErr w:type="spellStart"/>
                      <w:r>
                        <w:t>systems</w:t>
                      </w:r>
                      <w:proofErr w:type="spellEnd"/>
                      <w:r>
                        <w:t xml:space="preserve"> </w:t>
                      </w:r>
                      <w:proofErr w:type="spellStart"/>
                      <w:r>
                        <w:t>they</w:t>
                      </w:r>
                      <w:proofErr w:type="spellEnd"/>
                      <w:r>
                        <w:t xml:space="preserve"> </w:t>
                      </w:r>
                      <w:proofErr w:type="spellStart"/>
                      <w:r>
                        <w:t>would</w:t>
                      </w:r>
                      <w:proofErr w:type="spellEnd"/>
                      <w:r>
                        <w:t xml:space="preserve"> </w:t>
                      </w:r>
                      <w:proofErr w:type="spellStart"/>
                      <w:r>
                        <w:t>develop</w:t>
                      </w:r>
                      <w:proofErr w:type="spellEnd"/>
                      <w:r>
                        <w:t xml:space="preserve"> </w:t>
                      </w:r>
                      <w:proofErr w:type="spellStart"/>
                      <w:r>
                        <w:t>equipment</w:t>
                      </w:r>
                      <w:proofErr w:type="spellEnd"/>
                      <w:r>
                        <w:t xml:space="preserve"> </w:t>
                      </w:r>
                      <w:proofErr w:type="spellStart"/>
                      <w:r>
                        <w:t>that</w:t>
                      </w:r>
                      <w:proofErr w:type="spellEnd"/>
                      <w:r>
                        <w:t xml:space="preserve"> </w:t>
                      </w:r>
                      <w:proofErr w:type="spellStart"/>
                      <w:r>
                        <w:t>transmits</w:t>
                      </w:r>
                      <w:proofErr w:type="spellEnd"/>
                      <w:r>
                        <w:t xml:space="preserve"> digital </w:t>
                      </w:r>
                      <w:proofErr w:type="spellStart"/>
                      <w:r>
                        <w:t>signals</w:t>
                      </w:r>
                      <w:proofErr w:type="spellEnd"/>
                      <w:r>
                        <w:t xml:space="preserve"> </w:t>
                      </w:r>
                      <w:proofErr w:type="spellStart"/>
                      <w:r>
                        <w:t>to</w:t>
                      </w:r>
                      <w:proofErr w:type="spellEnd"/>
                      <w:r>
                        <w:t xml:space="preserve"> </w:t>
                      </w:r>
                      <w:proofErr w:type="spellStart"/>
                      <w:r>
                        <w:t>cell</w:t>
                      </w:r>
                      <w:proofErr w:type="spellEnd"/>
                      <w:r>
                        <w:t xml:space="preserve"> </w:t>
                      </w:r>
                      <w:proofErr w:type="spellStart"/>
                      <w:r>
                        <w:t>phones</w:t>
                      </w:r>
                      <w:proofErr w:type="spellEnd"/>
                      <w:r>
                        <w:t xml:space="preserve">. </w:t>
                      </w:r>
                      <w:proofErr w:type="spellStart"/>
                      <w:r>
                        <w:t>They</w:t>
                      </w:r>
                      <w:proofErr w:type="spellEnd"/>
                      <w:r>
                        <w:t xml:space="preserve"> </w:t>
                      </w:r>
                      <w:proofErr w:type="spellStart"/>
                      <w:r>
                        <w:t>would</w:t>
                      </w:r>
                      <w:proofErr w:type="spellEnd"/>
                      <w:r>
                        <w:t xml:space="preserve"> also design </w:t>
                      </w:r>
                      <w:proofErr w:type="spellStart"/>
                      <w:r>
                        <w:t>electrical</w:t>
                      </w:r>
                      <w:proofErr w:type="spellEnd"/>
                      <w:r>
                        <w:t xml:space="preserve"> </w:t>
                      </w:r>
                      <w:proofErr w:type="spellStart"/>
                      <w:r>
                        <w:t>grids</w:t>
                      </w:r>
                      <w:proofErr w:type="spellEnd"/>
                      <w:r>
                        <w:t xml:space="preserve"> </w:t>
                      </w:r>
                      <w:proofErr w:type="spellStart"/>
                      <w:r>
                        <w:t>that</w:t>
                      </w:r>
                      <w:proofErr w:type="spellEnd"/>
                      <w:r>
                        <w:t xml:space="preserve"> </w:t>
                      </w:r>
                      <w:proofErr w:type="spellStart"/>
                      <w:r>
                        <w:t>would</w:t>
                      </w:r>
                      <w:proofErr w:type="spellEnd"/>
                      <w:r>
                        <w:t xml:space="preserve"> </w:t>
                      </w:r>
                      <w:proofErr w:type="spellStart"/>
                      <w:r>
                        <w:t>help</w:t>
                      </w:r>
                      <w:proofErr w:type="spellEnd"/>
                      <w:r>
                        <w:t xml:space="preserve"> </w:t>
                      </w:r>
                      <w:proofErr w:type="spellStart"/>
                      <w:r>
                        <w:t>conserve</w:t>
                      </w:r>
                      <w:proofErr w:type="spellEnd"/>
                      <w:r>
                        <w:t xml:space="preserve"> </w:t>
                      </w:r>
                      <w:proofErr w:type="spellStart"/>
                      <w:r>
                        <w:t>energy</w:t>
                      </w:r>
                      <w:proofErr w:type="spellEnd"/>
                      <w:r>
                        <w:t xml:space="preserve">. In </w:t>
                      </w:r>
                      <w:proofErr w:type="spellStart"/>
                      <w:r>
                        <w:t>energy</w:t>
                      </w:r>
                      <w:proofErr w:type="spellEnd"/>
                      <w:r>
                        <w:t xml:space="preserve"> </w:t>
                      </w:r>
                      <w:proofErr w:type="spellStart"/>
                      <w:r>
                        <w:t>production</w:t>
                      </w:r>
                      <w:proofErr w:type="spellEnd"/>
                      <w:r>
                        <w:t xml:space="preserve"> </w:t>
                      </w:r>
                      <w:proofErr w:type="spellStart"/>
                      <w:r>
                        <w:t>systems</w:t>
                      </w:r>
                      <w:proofErr w:type="spellEnd"/>
                      <w:r>
                        <w:t xml:space="preserve">, </w:t>
                      </w:r>
                      <w:proofErr w:type="spellStart"/>
                      <w:r>
                        <w:t>they</w:t>
                      </w:r>
                      <w:proofErr w:type="spellEnd"/>
                      <w:r>
                        <w:t xml:space="preserve"> </w:t>
                      </w:r>
                      <w:proofErr w:type="spellStart"/>
                      <w:r>
                        <w:t>would</w:t>
                      </w:r>
                      <w:proofErr w:type="spellEnd"/>
                      <w:r>
                        <w:t xml:space="preserve"> </w:t>
                      </w:r>
                      <w:proofErr w:type="spellStart"/>
                      <w:r>
                        <w:t>develop</w:t>
                      </w:r>
                      <w:proofErr w:type="spellEnd"/>
                      <w:r>
                        <w:t xml:space="preserve"> </w:t>
                      </w:r>
                      <w:proofErr w:type="spellStart"/>
                      <w:r>
                        <w:t>sustainable</w:t>
                      </w:r>
                      <w:proofErr w:type="spellEnd"/>
                      <w:r>
                        <w:t xml:space="preserve"> </w:t>
                      </w:r>
                      <w:proofErr w:type="spellStart"/>
                      <w:r>
                        <w:t>energy</w:t>
                      </w:r>
                      <w:proofErr w:type="spellEnd"/>
                      <w:r>
                        <w:t xml:space="preserve"> </w:t>
                      </w:r>
                      <w:proofErr w:type="spellStart"/>
                      <w:r>
                        <w:t>technology</w:t>
                      </w:r>
                      <w:proofErr w:type="spellEnd"/>
                      <w:r>
                        <w:t xml:space="preserve"> </w:t>
                      </w:r>
                      <w:proofErr w:type="spellStart"/>
                      <w:r>
                        <w:t>for</w:t>
                      </w:r>
                      <w:proofErr w:type="spellEnd"/>
                      <w:r>
                        <w:t xml:space="preserve"> </w:t>
                      </w:r>
                      <w:proofErr w:type="spellStart"/>
                      <w:r>
                        <w:t>harvesting</w:t>
                      </w:r>
                      <w:proofErr w:type="spellEnd"/>
                      <w:r>
                        <w:t xml:space="preserve"> power (</w:t>
                      </w:r>
                      <w:proofErr w:type="spellStart"/>
                      <w:r>
                        <w:t>Sawah</w:t>
                      </w:r>
                      <w:proofErr w:type="spellEnd"/>
                      <w:r>
                        <w:t xml:space="preserve"> &amp; Clark, 2017, p. 57).</w:t>
                      </w:r>
                    </w:p>
                    <w:p w14:paraId="2A3EFA7B" w14:textId="77777777" w:rsidR="00BD79AB" w:rsidRPr="009E26C9" w:rsidRDefault="00BD79AB" w:rsidP="00BD79AB"/>
                  </w:txbxContent>
                </v:textbox>
              </v:shape>
            </w:pict>
          </mc:Fallback>
        </mc:AlternateContent>
      </w:r>
    </w:p>
    <w:p w14:paraId="09325D99" w14:textId="77777777" w:rsidR="00BD79AB" w:rsidRPr="00963185" w:rsidRDefault="00BD79AB" w:rsidP="00BD79AB">
      <w:pPr>
        <w:jc w:val="both"/>
        <w:rPr>
          <w:lang w:val="en-US"/>
        </w:rPr>
      </w:pPr>
    </w:p>
    <w:p w14:paraId="6C3D73A5" w14:textId="77777777" w:rsidR="00BD79AB" w:rsidRPr="00963185" w:rsidRDefault="00BD79AB" w:rsidP="00BD79AB">
      <w:pPr>
        <w:jc w:val="both"/>
        <w:rPr>
          <w:lang w:val="en-US"/>
        </w:rPr>
      </w:pPr>
    </w:p>
    <w:p w14:paraId="0C8A8292" w14:textId="77777777" w:rsidR="00BD79AB" w:rsidRPr="00963185" w:rsidRDefault="00BD79AB" w:rsidP="00BD79AB">
      <w:pPr>
        <w:jc w:val="both"/>
        <w:rPr>
          <w:lang w:val="en-US"/>
        </w:rPr>
      </w:pPr>
    </w:p>
    <w:p w14:paraId="38BFD7CF" w14:textId="77777777" w:rsidR="00BD79AB" w:rsidRPr="00963185" w:rsidRDefault="00BD79AB" w:rsidP="00BD79AB">
      <w:pPr>
        <w:jc w:val="both"/>
        <w:rPr>
          <w:lang w:val="en-US"/>
        </w:rPr>
      </w:pPr>
    </w:p>
    <w:p w14:paraId="32C6DF97" w14:textId="77777777" w:rsidR="00BD79AB" w:rsidRPr="00963185" w:rsidRDefault="00BD79AB" w:rsidP="00BD79AB">
      <w:pPr>
        <w:jc w:val="both"/>
        <w:rPr>
          <w:lang w:val="en-US"/>
        </w:rPr>
      </w:pPr>
    </w:p>
    <w:p w14:paraId="127C70F6" w14:textId="77777777" w:rsidR="00BD79AB" w:rsidRPr="00963185" w:rsidRDefault="00BD79AB" w:rsidP="00BD79AB">
      <w:pPr>
        <w:jc w:val="both"/>
        <w:rPr>
          <w:lang w:val="en-US"/>
        </w:rPr>
      </w:pPr>
    </w:p>
    <w:p w14:paraId="2E268C2D" w14:textId="77777777" w:rsidR="00BD79AB" w:rsidRDefault="00BD79AB" w:rsidP="00BD79AB">
      <w:pPr>
        <w:ind w:right="567"/>
        <w:jc w:val="both"/>
        <w:rPr>
          <w:b/>
          <w:color w:val="000000" w:themeColor="text1"/>
          <w:lang w:val="en-US"/>
        </w:rPr>
      </w:pPr>
    </w:p>
    <w:p w14:paraId="73FE9CB2" w14:textId="4794AFBC" w:rsidR="00BD79AB" w:rsidRPr="00963185" w:rsidRDefault="00BD79AB" w:rsidP="00BD79AB">
      <w:pPr>
        <w:ind w:right="567"/>
        <w:jc w:val="both"/>
        <w:rPr>
          <w:b/>
          <w:color w:val="000000" w:themeColor="text1"/>
          <w:lang w:val="en-US"/>
        </w:rPr>
      </w:pPr>
      <w:r w:rsidRPr="00963185">
        <w:rPr>
          <w:b/>
          <w:noProof/>
          <w:color w:val="1F497D" w:themeColor="text2"/>
          <w:lang w:val="pt-PT" w:eastAsia="pt-PT"/>
        </w:rPr>
        <w:drawing>
          <wp:anchor distT="0" distB="0" distL="114300" distR="114300" simplePos="0" relativeHeight="251712512" behindDoc="1" locked="0" layoutInCell="1" allowOverlap="1" wp14:anchorId="77527921" wp14:editId="31FDDBBA">
            <wp:simplePos x="0" y="0"/>
            <wp:positionH relativeFrom="column">
              <wp:posOffset>1242</wp:posOffset>
            </wp:positionH>
            <wp:positionV relativeFrom="paragraph">
              <wp:posOffset>1546</wp:posOffset>
            </wp:positionV>
            <wp:extent cx="636104" cy="636104"/>
            <wp:effectExtent l="0" t="0" r="0" b="0"/>
            <wp:wrapTight wrapText="bothSides">
              <wp:wrapPolygon edited="0">
                <wp:start x="0" y="0"/>
                <wp:lineTo x="0" y="20715"/>
                <wp:lineTo x="20715" y="20715"/>
                <wp:lineTo x="20715" y="0"/>
                <wp:lineTo x="0" y="0"/>
              </wp:wrapPolygon>
            </wp:wrapTight>
            <wp:docPr id="14" name="Imagem 16" descr="6,492 imagens de Ponto de interrogação verde, Ponto de interrogação verde  fotografias de stock | Depositpho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6,492 imagens de Ponto de interrogação verde, Ponto de interrogação verde  fotografias de stock | Depositphotos"/>
                    <pic:cNvPicPr>
                      <a:picLocks noChangeAspect="1" noChangeArrowheads="1"/>
                    </pic:cNvPicPr>
                  </pic:nvPicPr>
                  <pic:blipFill>
                    <a:blip r:embed="rId37" cstate="screen">
                      <a:extLst>
                        <a:ext uri="{28A0092B-C50C-407E-A947-70E740481C1C}">
                          <a14:useLocalDpi xmlns:a14="http://schemas.microsoft.com/office/drawing/2010/main"/>
                        </a:ext>
                      </a:extLst>
                    </a:blip>
                    <a:srcRect/>
                    <a:stretch>
                      <a:fillRect/>
                    </a:stretch>
                  </pic:blipFill>
                  <pic:spPr bwMode="auto">
                    <a:xfrm>
                      <a:off x="0" y="0"/>
                      <a:ext cx="636104" cy="636104"/>
                    </a:xfrm>
                    <a:prstGeom prst="rect">
                      <a:avLst/>
                    </a:prstGeom>
                    <a:noFill/>
                    <a:ln>
                      <a:noFill/>
                    </a:ln>
                  </pic:spPr>
                </pic:pic>
              </a:graphicData>
            </a:graphic>
          </wp:anchor>
        </w:drawing>
      </w:r>
      <w:r w:rsidRPr="00963185">
        <w:rPr>
          <w:b/>
          <w:color w:val="000000" w:themeColor="text1"/>
          <w:lang w:val="en-US"/>
        </w:rPr>
        <w:t>As mentioned in the text, electrical engineers work on electrical equipment. Is there a safe way to electrical engineers’ test which materials are adequate without being electrically shocked?</w:t>
      </w:r>
    </w:p>
    <w:p w14:paraId="09CE5460" w14:textId="77777777" w:rsidR="00BD79AB" w:rsidRPr="00963185" w:rsidRDefault="00BD79AB" w:rsidP="00BD79AB">
      <w:pPr>
        <w:spacing w:line="360" w:lineRule="auto"/>
        <w:rPr>
          <w:lang w:val="en-US"/>
        </w:rPr>
      </w:pPr>
    </w:p>
    <w:p w14:paraId="4B879628" w14:textId="77777777" w:rsidR="00BD79AB" w:rsidRPr="00963185" w:rsidRDefault="00BD79AB" w:rsidP="00BD79AB">
      <w:pPr>
        <w:pStyle w:val="PargrafodaLista"/>
        <w:numPr>
          <w:ilvl w:val="0"/>
          <w:numId w:val="14"/>
        </w:numPr>
        <w:spacing w:after="0" w:line="360" w:lineRule="auto"/>
        <w:rPr>
          <w:lang w:val="en-US"/>
        </w:rPr>
      </w:pPr>
      <w:r w:rsidRPr="00963185">
        <w:rPr>
          <w:lang w:val="en-US"/>
        </w:rPr>
        <w:t xml:space="preserve">Predict what are the materials </w:t>
      </w:r>
      <w:r w:rsidRPr="00963185">
        <w:rPr>
          <w:color w:val="000000" w:themeColor="text1"/>
          <w:lang w:val="en-US"/>
        </w:rPr>
        <w:t xml:space="preserve">tested by electrical engineers </w:t>
      </w:r>
      <w:r w:rsidRPr="00963185">
        <w:rPr>
          <w:lang w:val="en-US"/>
        </w:rPr>
        <w:t xml:space="preserve">without being electrically shocked. </w:t>
      </w:r>
    </w:p>
    <w:p w14:paraId="2B98479C" w14:textId="77777777" w:rsidR="00BD79AB" w:rsidRPr="00963185" w:rsidRDefault="00BD79AB" w:rsidP="00BD79AB">
      <w:pPr>
        <w:pStyle w:val="PargrafodaLista"/>
        <w:numPr>
          <w:ilvl w:val="0"/>
          <w:numId w:val="14"/>
        </w:numPr>
        <w:spacing w:after="0" w:line="360" w:lineRule="auto"/>
        <w:rPr>
          <w:lang w:val="en-US"/>
        </w:rPr>
      </w:pPr>
      <w:r w:rsidRPr="00963185">
        <w:rPr>
          <w:lang w:val="en-US"/>
        </w:rPr>
        <w:t>Plan an experiment (materials to use and procedure) that will allow you to test the materials. Write your plan (you can use representations).</w:t>
      </w:r>
    </w:p>
    <w:p w14:paraId="0C0005AA" w14:textId="77777777" w:rsidR="00BD79AB" w:rsidRPr="00963185" w:rsidRDefault="00BD79AB" w:rsidP="00BD79AB">
      <w:pPr>
        <w:pStyle w:val="PargrafodaLista"/>
        <w:numPr>
          <w:ilvl w:val="0"/>
          <w:numId w:val="14"/>
        </w:numPr>
        <w:spacing w:after="0" w:line="360" w:lineRule="auto"/>
        <w:rPr>
          <w:lang w:val="en-US"/>
        </w:rPr>
      </w:pPr>
      <w:r w:rsidRPr="00963185">
        <w:rPr>
          <w:lang w:val="en-US"/>
        </w:rPr>
        <w:t>Test the materials and organize the information.</w:t>
      </w:r>
    </w:p>
    <w:p w14:paraId="77E60400" w14:textId="77777777" w:rsidR="00BD79AB" w:rsidRPr="00963185" w:rsidRDefault="00BD79AB" w:rsidP="00BD79AB">
      <w:pPr>
        <w:pStyle w:val="PargrafodaLista"/>
        <w:numPr>
          <w:ilvl w:val="0"/>
          <w:numId w:val="14"/>
        </w:numPr>
        <w:spacing w:after="0" w:line="360" w:lineRule="auto"/>
        <w:rPr>
          <w:lang w:val="en-US"/>
        </w:rPr>
      </w:pPr>
      <w:r w:rsidRPr="00963185">
        <w:rPr>
          <w:lang w:val="en-US"/>
        </w:rPr>
        <w:t>Identify two categories of materials tested.</w:t>
      </w:r>
    </w:p>
    <w:p w14:paraId="4E346B83" w14:textId="77777777" w:rsidR="00BD79AB" w:rsidRPr="00963185" w:rsidRDefault="00BD79AB" w:rsidP="00BD79AB">
      <w:pPr>
        <w:pStyle w:val="PargrafodaLista"/>
        <w:numPr>
          <w:ilvl w:val="0"/>
          <w:numId w:val="14"/>
        </w:numPr>
        <w:spacing w:after="0" w:line="360" w:lineRule="auto"/>
        <w:rPr>
          <w:lang w:val="en-US"/>
        </w:rPr>
      </w:pPr>
      <w:r w:rsidRPr="00963185">
        <w:rPr>
          <w:lang w:val="en-US"/>
        </w:rPr>
        <w:t>Search how the categories identified in the previous question are scientifically designated.</w:t>
      </w:r>
    </w:p>
    <w:p w14:paraId="4C0D4FA4" w14:textId="77777777" w:rsidR="00BD79AB" w:rsidRPr="00963185" w:rsidRDefault="00BD79AB" w:rsidP="00BD79AB">
      <w:pPr>
        <w:pStyle w:val="PargrafodaLista"/>
        <w:numPr>
          <w:ilvl w:val="0"/>
          <w:numId w:val="14"/>
        </w:numPr>
        <w:spacing w:after="0" w:line="360" w:lineRule="auto"/>
        <w:rPr>
          <w:lang w:val="en-US"/>
        </w:rPr>
      </w:pPr>
      <w:r w:rsidRPr="00963185">
        <w:rPr>
          <w:lang w:val="en-US"/>
        </w:rPr>
        <w:t>Write which tested materials you would use to work on electrical equipment without being electrically shocked and explain why.</w:t>
      </w:r>
    </w:p>
    <w:p w14:paraId="35B51242" w14:textId="77777777" w:rsidR="00BD79AB" w:rsidRPr="00963185" w:rsidRDefault="00BD79AB" w:rsidP="00BD79AB">
      <w:pPr>
        <w:spacing w:line="360" w:lineRule="auto"/>
        <w:rPr>
          <w:lang w:val="en-US"/>
        </w:rPr>
      </w:pPr>
    </w:p>
    <w:p w14:paraId="7E8A32FB" w14:textId="77777777" w:rsidR="00BD79AB" w:rsidRPr="00963185" w:rsidRDefault="00BD79AB" w:rsidP="00BD79AB">
      <w:pPr>
        <w:spacing w:line="360" w:lineRule="auto"/>
        <w:rPr>
          <w:lang w:val="en-US"/>
        </w:rPr>
      </w:pPr>
    </w:p>
    <w:p w14:paraId="16D2D28E" w14:textId="77777777" w:rsidR="00BD79AB" w:rsidRPr="00963185" w:rsidRDefault="00BD79AB" w:rsidP="00BD79AB">
      <w:pPr>
        <w:spacing w:line="360" w:lineRule="auto"/>
        <w:rPr>
          <w:i/>
          <w:iCs/>
          <w:lang w:val="en-US"/>
        </w:rPr>
      </w:pPr>
      <w:r w:rsidRPr="00963185">
        <w:rPr>
          <w:noProof/>
          <w:lang w:val="pt-PT" w:eastAsia="pt-PT"/>
        </w:rPr>
        <w:lastRenderedPageBreak/>
        <mc:AlternateContent>
          <mc:Choice Requires="wps">
            <w:drawing>
              <wp:anchor distT="45720" distB="45720" distL="114300" distR="114300" simplePos="0" relativeHeight="251713536" behindDoc="0" locked="0" layoutInCell="1" allowOverlap="1" wp14:anchorId="72E34868" wp14:editId="145DB5D2">
                <wp:simplePos x="0" y="0"/>
                <wp:positionH relativeFrom="column">
                  <wp:posOffset>215486</wp:posOffset>
                </wp:positionH>
                <wp:positionV relativeFrom="paragraph">
                  <wp:posOffset>56598</wp:posOffset>
                </wp:positionV>
                <wp:extent cx="4818380" cy="1404620"/>
                <wp:effectExtent l="0" t="0" r="20320" b="15240"/>
                <wp:wrapSquare wrapText="bothSides"/>
                <wp:docPr id="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8380" cy="1404620"/>
                        </a:xfrm>
                        <a:prstGeom prst="rect">
                          <a:avLst/>
                        </a:prstGeom>
                        <a:ln>
                          <a:headEnd/>
                          <a:tailEnd/>
                        </a:ln>
                      </wps:spPr>
                      <wps:style>
                        <a:lnRef idx="2">
                          <a:schemeClr val="accent3"/>
                        </a:lnRef>
                        <a:fillRef idx="1">
                          <a:schemeClr val="lt1"/>
                        </a:fillRef>
                        <a:effectRef idx="0">
                          <a:schemeClr val="accent3"/>
                        </a:effectRef>
                        <a:fontRef idx="minor">
                          <a:schemeClr val="dk1"/>
                        </a:fontRef>
                      </wps:style>
                      <wps:txbx>
                        <w:txbxContent>
                          <w:p w14:paraId="4D1C0278" w14:textId="77777777" w:rsidR="00BD79AB" w:rsidRPr="009E26C9" w:rsidRDefault="00BD79AB" w:rsidP="00BD79AB">
                            <w:pPr>
                              <w:jc w:val="both"/>
                            </w:pPr>
                            <w:r>
                              <w:t>Even though the human body is a conductor (because it’s made of mostly water that has electrolytes) it’s a poor conductor when using a power source like a battery. That’s why it’s safe to place a finger in the circuit. Do not use a power source like an electric outlet (Sawah &amp; Clark, 2017, p. 56).</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72E34868" id="_x0000_s1027" type="#_x0000_t202" style="position:absolute;margin-left:16.95pt;margin-top:4.45pt;width:379.4pt;height:110.6pt;z-index:2517135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" fillcolor="white [3201]" strokecolor="#9bbb59 [3206]" strokeweight="2pt">
                <v:textbox style="mso-fit-shape-to-text:t">
                  <w:txbxContent>
                    <w:p w14:paraId="4D1C0278" w14:textId="77777777" w:rsidR="00BD79AB" w:rsidRPr="009E26C9" w:rsidRDefault="00BD79AB" w:rsidP="00BD79AB">
                      <w:pPr>
                        <w:jc w:val="both"/>
                      </w:pPr>
                      <w:r>
                        <w:t xml:space="preserve">Even </w:t>
                      </w:r>
                      <w:proofErr w:type="spellStart"/>
                      <w:r>
                        <w:t>though</w:t>
                      </w:r>
                      <w:proofErr w:type="spellEnd"/>
                      <w:r>
                        <w:t xml:space="preserve"> </w:t>
                      </w:r>
                      <w:proofErr w:type="spellStart"/>
                      <w:r>
                        <w:t>the</w:t>
                      </w:r>
                      <w:proofErr w:type="spellEnd"/>
                      <w:r>
                        <w:t xml:space="preserve"> human </w:t>
                      </w:r>
                      <w:proofErr w:type="spellStart"/>
                      <w:r>
                        <w:t>body</w:t>
                      </w:r>
                      <w:proofErr w:type="spellEnd"/>
                      <w:r>
                        <w:t xml:space="preserve"> </w:t>
                      </w:r>
                      <w:proofErr w:type="spellStart"/>
                      <w:r>
                        <w:t>is</w:t>
                      </w:r>
                      <w:proofErr w:type="spellEnd"/>
                      <w:r>
                        <w:t xml:space="preserve"> a </w:t>
                      </w:r>
                      <w:proofErr w:type="spellStart"/>
                      <w:r>
                        <w:t>conductor</w:t>
                      </w:r>
                      <w:proofErr w:type="spellEnd"/>
                      <w:r>
                        <w:t xml:space="preserve"> (</w:t>
                      </w:r>
                      <w:proofErr w:type="spellStart"/>
                      <w:r>
                        <w:t>because</w:t>
                      </w:r>
                      <w:proofErr w:type="spellEnd"/>
                      <w:r>
                        <w:t xml:space="preserve"> </w:t>
                      </w:r>
                      <w:proofErr w:type="spellStart"/>
                      <w:r>
                        <w:t>it’s</w:t>
                      </w:r>
                      <w:proofErr w:type="spellEnd"/>
                      <w:r>
                        <w:t xml:space="preserve"> </w:t>
                      </w:r>
                      <w:proofErr w:type="spellStart"/>
                      <w:r>
                        <w:t>made</w:t>
                      </w:r>
                      <w:proofErr w:type="spellEnd"/>
                      <w:r>
                        <w:t xml:space="preserve"> </w:t>
                      </w:r>
                      <w:proofErr w:type="spellStart"/>
                      <w:r>
                        <w:t>of</w:t>
                      </w:r>
                      <w:proofErr w:type="spellEnd"/>
                      <w:r>
                        <w:t xml:space="preserve"> </w:t>
                      </w:r>
                      <w:proofErr w:type="spellStart"/>
                      <w:r>
                        <w:t>mostly</w:t>
                      </w:r>
                      <w:proofErr w:type="spellEnd"/>
                      <w:r>
                        <w:t xml:space="preserve"> </w:t>
                      </w:r>
                      <w:proofErr w:type="spellStart"/>
                      <w:r>
                        <w:t>water</w:t>
                      </w:r>
                      <w:proofErr w:type="spellEnd"/>
                      <w:r>
                        <w:t xml:space="preserve"> </w:t>
                      </w:r>
                      <w:proofErr w:type="spellStart"/>
                      <w:r>
                        <w:t>that</w:t>
                      </w:r>
                      <w:proofErr w:type="spellEnd"/>
                      <w:r>
                        <w:t xml:space="preserve"> </w:t>
                      </w:r>
                      <w:proofErr w:type="spellStart"/>
                      <w:r>
                        <w:t>has</w:t>
                      </w:r>
                      <w:proofErr w:type="spellEnd"/>
                      <w:r>
                        <w:t xml:space="preserve"> </w:t>
                      </w:r>
                      <w:proofErr w:type="spellStart"/>
                      <w:r>
                        <w:t>electrolytes</w:t>
                      </w:r>
                      <w:proofErr w:type="spellEnd"/>
                      <w:r>
                        <w:t xml:space="preserve">) </w:t>
                      </w:r>
                      <w:proofErr w:type="spellStart"/>
                      <w:r>
                        <w:t>it’s</w:t>
                      </w:r>
                      <w:proofErr w:type="spellEnd"/>
                      <w:r>
                        <w:t xml:space="preserve"> a </w:t>
                      </w:r>
                      <w:proofErr w:type="spellStart"/>
                      <w:r>
                        <w:t>poor</w:t>
                      </w:r>
                      <w:proofErr w:type="spellEnd"/>
                      <w:r>
                        <w:t xml:space="preserve"> </w:t>
                      </w:r>
                      <w:proofErr w:type="spellStart"/>
                      <w:r>
                        <w:t>conductor</w:t>
                      </w:r>
                      <w:proofErr w:type="spellEnd"/>
                      <w:r>
                        <w:t xml:space="preserve"> </w:t>
                      </w:r>
                      <w:proofErr w:type="spellStart"/>
                      <w:r>
                        <w:t>when</w:t>
                      </w:r>
                      <w:proofErr w:type="spellEnd"/>
                      <w:r>
                        <w:t xml:space="preserve"> </w:t>
                      </w:r>
                      <w:proofErr w:type="spellStart"/>
                      <w:r>
                        <w:t>using</w:t>
                      </w:r>
                      <w:proofErr w:type="spellEnd"/>
                      <w:r>
                        <w:t xml:space="preserve"> a power source like a </w:t>
                      </w:r>
                      <w:proofErr w:type="spellStart"/>
                      <w:r>
                        <w:t>battery</w:t>
                      </w:r>
                      <w:proofErr w:type="spellEnd"/>
                      <w:r>
                        <w:t xml:space="preserve">. </w:t>
                      </w:r>
                      <w:proofErr w:type="spellStart"/>
                      <w:r>
                        <w:t>That’s</w:t>
                      </w:r>
                      <w:proofErr w:type="spellEnd"/>
                      <w:r>
                        <w:t xml:space="preserve"> </w:t>
                      </w:r>
                      <w:proofErr w:type="spellStart"/>
                      <w:r>
                        <w:t>why</w:t>
                      </w:r>
                      <w:proofErr w:type="spellEnd"/>
                      <w:r>
                        <w:t xml:space="preserve"> </w:t>
                      </w:r>
                      <w:proofErr w:type="spellStart"/>
                      <w:r>
                        <w:t>it’s</w:t>
                      </w:r>
                      <w:proofErr w:type="spellEnd"/>
                      <w:r>
                        <w:t xml:space="preserve"> </w:t>
                      </w:r>
                      <w:proofErr w:type="spellStart"/>
                      <w:r>
                        <w:t>safe</w:t>
                      </w:r>
                      <w:proofErr w:type="spellEnd"/>
                      <w:r>
                        <w:t xml:space="preserve"> </w:t>
                      </w:r>
                      <w:proofErr w:type="spellStart"/>
                      <w:r>
                        <w:t>to</w:t>
                      </w:r>
                      <w:proofErr w:type="spellEnd"/>
                      <w:r>
                        <w:t xml:space="preserve"> </w:t>
                      </w:r>
                      <w:proofErr w:type="spellStart"/>
                      <w:r>
                        <w:t>place</w:t>
                      </w:r>
                      <w:proofErr w:type="spellEnd"/>
                      <w:r>
                        <w:t xml:space="preserve"> a </w:t>
                      </w:r>
                      <w:proofErr w:type="spellStart"/>
                      <w:r>
                        <w:t>finger</w:t>
                      </w:r>
                      <w:proofErr w:type="spellEnd"/>
                      <w:r>
                        <w:t xml:space="preserve"> in </w:t>
                      </w:r>
                      <w:proofErr w:type="spellStart"/>
                      <w:r>
                        <w:t>the</w:t>
                      </w:r>
                      <w:proofErr w:type="spellEnd"/>
                      <w:r>
                        <w:t xml:space="preserve"> </w:t>
                      </w:r>
                      <w:proofErr w:type="spellStart"/>
                      <w:r>
                        <w:t>circuit</w:t>
                      </w:r>
                      <w:proofErr w:type="spellEnd"/>
                      <w:r>
                        <w:t xml:space="preserve">. Do not </w:t>
                      </w:r>
                      <w:proofErr w:type="spellStart"/>
                      <w:r>
                        <w:t>use</w:t>
                      </w:r>
                      <w:proofErr w:type="spellEnd"/>
                      <w:r>
                        <w:t xml:space="preserve"> a power source like an </w:t>
                      </w:r>
                      <w:proofErr w:type="spellStart"/>
                      <w:r>
                        <w:t>electric</w:t>
                      </w:r>
                      <w:proofErr w:type="spellEnd"/>
                      <w:r>
                        <w:t xml:space="preserve"> </w:t>
                      </w:r>
                      <w:proofErr w:type="spellStart"/>
                      <w:r>
                        <w:t>outlet</w:t>
                      </w:r>
                      <w:proofErr w:type="spellEnd"/>
                      <w:r>
                        <w:t xml:space="preserve"> (</w:t>
                      </w:r>
                      <w:proofErr w:type="spellStart"/>
                      <w:r>
                        <w:t>Sawah</w:t>
                      </w:r>
                      <w:proofErr w:type="spellEnd"/>
                      <w:r>
                        <w:t xml:space="preserve"> &amp; Clark, 2017, p. 56).</w:t>
                      </w:r>
                    </w:p>
                  </w:txbxContent>
                </v:textbox>
                <w10:wrap type="square"/>
              </v:shape>
            </w:pict>
          </mc:Fallback>
        </mc:AlternateContent>
      </w:r>
    </w:p>
    <w:p w14:paraId="30E43F5E" w14:textId="77777777" w:rsidR="00BD79AB" w:rsidRPr="00963185" w:rsidRDefault="00BD79AB" w:rsidP="00BD79AB">
      <w:pPr>
        <w:spacing w:line="360" w:lineRule="auto"/>
        <w:rPr>
          <w:lang w:val="en-US"/>
        </w:rPr>
      </w:pPr>
    </w:p>
    <w:p w14:paraId="3F5FD250" w14:textId="77777777" w:rsidR="00BD79AB" w:rsidRPr="00963185" w:rsidRDefault="00BD79AB" w:rsidP="00BD79AB">
      <w:pPr>
        <w:spacing w:line="360" w:lineRule="auto"/>
        <w:rPr>
          <w:lang w:val="en-US"/>
        </w:rPr>
      </w:pPr>
    </w:p>
    <w:p w14:paraId="5A1426BF" w14:textId="77777777" w:rsidR="00BD79AB" w:rsidRPr="00963185" w:rsidRDefault="00BD79AB" w:rsidP="00BD79AB">
      <w:pPr>
        <w:spacing w:line="360" w:lineRule="auto"/>
        <w:rPr>
          <w:lang w:val="en-US"/>
        </w:rPr>
      </w:pPr>
    </w:p>
    <w:p w14:paraId="521F4580" w14:textId="77777777" w:rsidR="00BD79AB" w:rsidRPr="00963185" w:rsidRDefault="00BD79AB" w:rsidP="00BD79AB">
      <w:pPr>
        <w:pStyle w:val="PargrafodaLista"/>
        <w:numPr>
          <w:ilvl w:val="0"/>
          <w:numId w:val="14"/>
        </w:numPr>
        <w:spacing w:after="0" w:line="360" w:lineRule="auto"/>
        <w:rPr>
          <w:lang w:val="en-US"/>
        </w:rPr>
      </w:pPr>
      <w:r w:rsidRPr="00963185">
        <w:rPr>
          <w:lang w:val="en-US"/>
        </w:rPr>
        <w:t>Search the meaning of electrolytes. Write its meaning.</w:t>
      </w:r>
    </w:p>
    <w:p w14:paraId="14BA30B8" w14:textId="77777777" w:rsidR="00BD79AB" w:rsidRPr="00963185" w:rsidRDefault="00BD79AB" w:rsidP="00BD79AB">
      <w:pPr>
        <w:pStyle w:val="PargrafodaLista"/>
        <w:numPr>
          <w:ilvl w:val="0"/>
          <w:numId w:val="14"/>
        </w:numPr>
        <w:spacing w:after="0" w:line="360" w:lineRule="auto"/>
        <w:rPr>
          <w:lang w:val="en-US"/>
        </w:rPr>
      </w:pPr>
      <w:r w:rsidRPr="00963185">
        <w:rPr>
          <w:lang w:val="en-US"/>
        </w:rPr>
        <w:t>Prepare a water-based electrolyte and test its electrical conductivity with the experiment you have planned.</w:t>
      </w:r>
    </w:p>
    <w:p w14:paraId="45EBC7ED" w14:textId="77777777" w:rsidR="00BD79AB" w:rsidRPr="00963185" w:rsidRDefault="00BD79AB" w:rsidP="00BD79AB">
      <w:pPr>
        <w:pStyle w:val="PargrafodaLista"/>
        <w:numPr>
          <w:ilvl w:val="0"/>
          <w:numId w:val="14"/>
        </w:numPr>
        <w:spacing w:after="0" w:line="360" w:lineRule="auto"/>
        <w:rPr>
          <w:lang w:val="en-US"/>
        </w:rPr>
      </w:pPr>
      <w:r w:rsidRPr="00963185">
        <w:rPr>
          <w:lang w:val="en-US"/>
        </w:rPr>
        <w:t>Explain why the human body is a good conductor of electricity.</w:t>
      </w:r>
    </w:p>
    <w:p w14:paraId="0161BB13" w14:textId="77777777" w:rsidR="00BD79AB" w:rsidRPr="00963185" w:rsidRDefault="00BD79AB" w:rsidP="00BD79AB">
      <w:pPr>
        <w:pStyle w:val="PargrafodaLista"/>
        <w:spacing w:line="360" w:lineRule="auto"/>
        <w:rPr>
          <w:lang w:val="en-US"/>
        </w:rPr>
      </w:pPr>
    </w:p>
    <w:p w14:paraId="1D527191" w14:textId="77777777" w:rsidR="00BD79AB" w:rsidRPr="00963185" w:rsidRDefault="00BD79AB" w:rsidP="00BD79AB">
      <w:pPr>
        <w:spacing w:line="360" w:lineRule="auto"/>
        <w:rPr>
          <w:sz w:val="16"/>
          <w:lang w:val="en-US"/>
        </w:rPr>
      </w:pPr>
      <w:r w:rsidRPr="00963185">
        <w:rPr>
          <w:sz w:val="16"/>
          <w:lang w:val="en-US"/>
        </w:rPr>
        <w:t xml:space="preserve">Reference: Sawah, R., &amp; Clark, A. (2017). </w:t>
      </w:r>
      <w:r w:rsidRPr="00963185">
        <w:rPr>
          <w:i/>
          <w:iCs/>
          <w:sz w:val="16"/>
          <w:lang w:val="en-US"/>
        </w:rPr>
        <w:t>What’s your STEM? Activities to discover your child’s potential in science, technology, engineering, &amp; math</w:t>
      </w:r>
      <w:r w:rsidRPr="00963185">
        <w:rPr>
          <w:sz w:val="16"/>
          <w:lang w:val="en-US"/>
        </w:rPr>
        <w:t>. Adams Media.</w:t>
      </w:r>
    </w:p>
    <w:p w14:paraId="17E3D092" w14:textId="0E482865" w:rsidR="00E66B70" w:rsidRPr="002C04C4" w:rsidRDefault="00E66B70" w:rsidP="002C04C4">
      <w:pPr>
        <w:spacing w:line="480" w:lineRule="auto"/>
        <w:rPr>
          <w:rFonts w:eastAsia="BatangChe" w:cs="Arial"/>
          <w:b/>
          <w:color w:val="9BBB59" w:themeColor="accent3"/>
          <w:sz w:val="32"/>
          <w:szCs w:val="72"/>
          <w:lang w:val="en-US"/>
        </w:rPr>
      </w:pPr>
    </w:p>
    <w:sectPr w:rsidR="00E66B70" w:rsidRPr="002C04C4">
      <w:headerReference w:type="default" r:id="rId38"/>
      <w:footerReference w:type="default" r:id="rId39"/>
      <w:headerReference w:type="first" r:id="rId40"/>
      <w:pgSz w:w="11906" w:h="16838"/>
      <w:pgMar w:top="1423" w:right="1418" w:bottom="1134" w:left="1418" w:header="709" w:footer="392" w:gutter="0"/>
      <w:pgNumType w:start="1"/>
      <w:cols w:space="708"/>
      <w:docGrid w:linePitch="360"/>
    </w:sectPr>
  </w:body>
</w:document>
</file>

<file path=word/commentsDocument.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0" w:author="Elena Köck" w:date="2021-04-18T14:55:00Z" w:initials="EK">
    <w:p w14:paraId="00000001" w14:textId="00000001">
      <w:pPr>
        <w:spacing w:line="240" w:after="0" w:lineRule="auto" w:before="0"/>
        <w:ind w:firstLine="0" w:left="0" w:right="0"/>
        <w:jc w:val="left"/>
      </w:pPr>
      <w:r>
        <w:rPr>
          <w:rFonts w:eastAsia="Arial" w:ascii="Arial" w:hAnsi="Arial" w:cs="Arial"/>
          <w:sz w:val="22"/>
        </w:rPr>
        <w:t xml:space="preserve">Your IO number and title here</w:t>
      </w:r>
    </w:p>
  </w:comment>
</w:comments>
</file>

<file path=word/commentsExtendedDocument.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0000001"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0000001" w16cid:durableId="2282EC6A"/>
</w16cid:commentsIds>
</file>

<file path=word/commentsIdsDocument.xml><?xml version="1.0" encoding="utf-8"?>
<w16cid:commentsIds xmlns:mc="http://schemas.openxmlformats.org/markup-compatibility/2006" xmlns:w16cid="http://schemas.microsoft.com/office/word/2016/wordml/cid" mc:Ignorable="w16cid">
  <w16cid:commentId w16cid:paraId="00000001" w16cid:durableId="40158860"/>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C0875E3" w14:textId="77777777" w:rsidR="00AC7E71" w:rsidRDefault="00AC7E71">
      <w:pPr>
        <w:spacing w:after="0" w:line="240" w:lineRule="auto"/>
      </w:pPr>
      <w:r>
        <w:separator/>
      </w:r>
    </w:p>
  </w:endnote>
  <w:endnote w:type="continuationSeparator" w:id="0">
    <w:p w14:paraId="1A071CCE" w14:textId="77777777" w:rsidR="00AC7E71" w:rsidRDefault="00AC7E7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BatangChe">
    <w:charset w:val="81"/>
    <w:family w:val="modern"/>
    <w:pitch w:val="fixed"/>
    <w:sig w:usb0="B00002AF" w:usb1="69D77CFB" w:usb2="00000030" w:usb3="00000000" w:csb0="0008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venir Book">
    <w:altName w:val="Corbel"/>
    <w:charset w:val="00"/>
    <w:family w:val="auto"/>
    <w:pitch w:val="variable"/>
    <w:sig w:usb0="00000001" w:usb1="5000204A" w:usb2="00000000" w:usb3="00000000" w:csb0="0000009B"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880F02" w14:textId="77777777" w:rsidR="00E66B70" w:rsidRDefault="00AC7E71">
    <w:pPr>
      <w:pStyle w:val="Rodap"/>
    </w:pPr>
    <w:r>
      <w:rPr>
        <w:noProof/>
        <w:lang w:val="pt-PT" w:eastAsia="pt-PT"/>
      </w:rPr>
      <mc:AlternateContent>
        <mc:Choice Requires="wpg">
          <w:drawing>
            <wp:anchor distT="0" distB="0" distL="114300" distR="114300" simplePos="0" relativeHeight="251691008" behindDoc="0" locked="0" layoutInCell="1" allowOverlap="1" wp14:anchorId="6A28FB0D" wp14:editId="41341EB4">
              <wp:simplePos x="0" y="0"/>
              <wp:positionH relativeFrom="column">
                <wp:posOffset>-35560</wp:posOffset>
              </wp:positionH>
              <wp:positionV relativeFrom="paragraph">
                <wp:posOffset>-462645</wp:posOffset>
              </wp:positionV>
              <wp:extent cx="5736920" cy="463463"/>
              <wp:effectExtent l="0" t="0" r="3810" b="0"/>
              <wp:wrapNone/>
              <wp:docPr id="9" name="Gruppieren 6"/>
              <wp:cNvGraphicFramePr/>
              <a:graphic xmlns:a="http://schemas.openxmlformats.org/drawingml/2006/main">
                <a:graphicData uri="http://schemas.microsoft.com/office/word/2010/wordprocessingGroup">
                  <wpg:wgp>
                    <wpg:cNvGrpSpPr/>
                    <wpg:grpSpPr bwMode="auto">
                      <a:xfrm>
                        <a:off x="0" y="0"/>
                        <a:ext cx="5736920" cy="463463"/>
                        <a:chOff x="0" y="0"/>
                        <a:chExt cx="5736920" cy="463463"/>
                      </a:xfrm>
                    </wpg:grpSpPr>
                    <pic:pic xmlns:pic="http://schemas.openxmlformats.org/drawingml/2006/picture">
                      <pic:nvPicPr>
                        <pic:cNvPr id="11" name="Grafik 11" descr="Y:\Gruppen\ICSE\___Project_STEM PD Net\MANAGEMENT\Logos_Disclaimer\Logo EU Flag\eu_flag_co_funded_pos_[rgb]_left.jpg"/>
                        <pic:cNvPicPr>
                          <a:picLocks noChangeAspect="1"/>
                        </pic:cNvPicPr>
                      </pic:nvPicPr>
                      <pic:blipFill>
                        <a:blip r:embed="rId1"/>
                        <a:stretch/>
                      </pic:blipFill>
                      <pic:spPr bwMode="auto">
                        <a:xfrm>
                          <a:off x="3970751" y="0"/>
                          <a:ext cx="1766169" cy="463463"/>
                        </a:xfrm>
                        <a:prstGeom prst="rect">
                          <a:avLst/>
                        </a:prstGeom>
                        <a:noFill/>
                        <a:ln>
                          <a:noFill/>
                        </a:ln>
                      </pic:spPr>
                    </pic:pic>
                    <pic:pic xmlns:pic="http://schemas.openxmlformats.org/drawingml/2006/picture">
                      <pic:nvPicPr>
                        <pic:cNvPr id="6" name="Grafik 13" descr="Y:\Gruppen\ICSE\__Vorlagen_Logos_PHFreiburg\PH Logos\PH-Logo_3sprach_4c.JPG"/>
                        <pic:cNvPicPr>
                          <a:picLocks noChangeAspect="1"/>
                        </pic:cNvPicPr>
                      </pic:nvPicPr>
                      <pic:blipFill>
                        <a:blip r:embed="rId2"/>
                        <a:stretch/>
                      </pic:blipFill>
                      <pic:spPr bwMode="auto">
                        <a:xfrm>
                          <a:off x="1402914" y="150313"/>
                          <a:ext cx="2442575" cy="250520"/>
                        </a:xfrm>
                        <a:prstGeom prst="rect">
                          <a:avLst/>
                        </a:prstGeom>
                        <a:noFill/>
                        <a:ln>
                          <a:noFill/>
                        </a:ln>
                      </pic:spPr>
                    </pic:pic>
                    <pic:pic xmlns:pic="http://schemas.openxmlformats.org/drawingml/2006/picture">
                      <pic:nvPicPr>
                        <pic:cNvPr id="15" name="Grafik 15" descr="C:\Users\schaefer01fr\AppData\Local\Microsoft\Windows\Temporary Internet Files\Content.Word\ICSE_Logo_final.jpg"/>
                        <pic:cNvPicPr>
                          <a:picLocks noChangeAspect="1"/>
                        </pic:cNvPicPr>
                      </pic:nvPicPr>
                      <pic:blipFill>
                        <a:blip r:embed="rId3"/>
                        <a:stretch/>
                      </pic:blipFill>
                      <pic:spPr bwMode="auto">
                        <a:xfrm>
                          <a:off x="0" y="25052"/>
                          <a:ext cx="839244" cy="425885"/>
                        </a:xfrm>
                        <a:prstGeom prst="rect">
                          <a:avLst/>
                        </a:prstGeom>
                        <a:noFill/>
                        <a:ln>
                          <a:noFill/>
                        </a:ln>
                      </pic:spPr>
                    </pic:pic>
                  </wpg:wgp>
                </a:graphicData>
              </a:graphic>
            </wp:anchor>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id="group 8" o:spid="_x0000_s0000" style="position:absolute;mso-wrap-distance-left:9.0pt;mso-wrap-distance-top:0.0pt;mso-wrap-distance-right:9.0pt;mso-wrap-distance-bottom:0.0pt;z-index:251691008;o:allowoverlap:true;o:allowincell:true;mso-position-horizontal-relative:text;margin-left:-2.8pt;mso-position-horizontal:absolute;mso-position-vertical-relative:text;margin-top:-36.4pt;mso-position-vertical:absolute;width:451.7pt;height:36.5pt;" coordorigin="0,0" coordsize="57369,4634">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 o:spid="_x0000_s9" type="#_x0000_t75" style="position:absolute;left:39707;top:0;width:17661;height:4634;" stroked="f">
                <v:path textboxrect="0,0,0,0"/>
                <v:imagedata r:id="rId4" o:title=""/>
              </v:shape>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0" o:spid="_x0000_s10" type="#_x0000_t75" style="position:absolute;left:14029;top:1503;width:24425;height:2505;" stroked="f">
                <v:path textboxrect="0,0,0,0"/>
                <v:imagedata r:id="rId5" o:title=""/>
              </v:shape>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1" o:spid="_x0000_s11" type="#_x0000_t75" style="position:absolute;left:0;top:250;width:8392;height:4258;" stroked="f">
                <v:path textboxrect="0,0,0,0"/>
                <v:imagedata r:id="rId6" o:title=""/>
              </v:shape>
            </v:group>
          </w:pict>
        </mc:Fallback>
      </mc:AlternateConten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E580B2" w14:textId="77777777" w:rsidR="00E66B70" w:rsidRDefault="00AC7E71">
    <w:pPr>
      <w:pStyle w:val="Rodap"/>
    </w:pPr>
    <w:r>
      <w:rPr>
        <w:noProof/>
        <w:lang w:val="pt-PT" w:eastAsia="pt-PT"/>
      </w:rPr>
      <mc:AlternateContent>
        <mc:Choice Requires="wpg">
          <w:drawing>
            <wp:anchor distT="0" distB="0" distL="114300" distR="114300" simplePos="0" relativeHeight="251684864" behindDoc="0" locked="0" layoutInCell="1" allowOverlap="1" wp14:anchorId="16750C50" wp14:editId="23660BA4">
              <wp:simplePos x="0" y="0"/>
              <wp:positionH relativeFrom="column">
                <wp:posOffset>4097897</wp:posOffset>
              </wp:positionH>
              <wp:positionV relativeFrom="paragraph">
                <wp:posOffset>-340085</wp:posOffset>
              </wp:positionV>
              <wp:extent cx="1365985" cy="297910"/>
              <wp:effectExtent l="0" t="0" r="5715" b="6985"/>
              <wp:wrapThrough wrapText="bothSides">
                <wp:wrapPolygon edited="1">
                  <wp:start x="3314" y="0"/>
                  <wp:lineTo x="0" y="6908"/>
                  <wp:lineTo x="0" y="20725"/>
                  <wp:lineTo x="6326" y="20725"/>
                  <wp:lineTo x="7833" y="20725"/>
                  <wp:lineTo x="21389" y="20725"/>
                  <wp:lineTo x="21389" y="0"/>
                  <wp:lineTo x="3314" y="0"/>
                </wp:wrapPolygon>
              </wp:wrapThrough>
              <wp:docPr id="10" name="Bild 5" descr="eu_flag_co_funded_pos_[rgb]_lef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Bild 5" descr="eu_flag_co_funded_pos_[rgb]_left.png"/>
                      <pic:cNvPicPr>
                        <a:picLocks noChangeAspect="1"/>
                      </pic:cNvPicPr>
                    </pic:nvPicPr>
                    <pic:blipFill>
                      <a:blip r:embed="rId1"/>
                      <a:stretch/>
                    </pic:blipFill>
                    <pic:spPr bwMode="auto">
                      <a:xfrm>
                        <a:off x="0" y="0"/>
                        <a:ext cx="1365985" cy="297910"/>
                      </a:xfrm>
                      <a:prstGeom prst="rect">
                        <a:avLst/>
                      </a:prstGeom>
                    </pic:spPr>
                  </pic:pic>
                </a:graphicData>
              </a:graphic>
            </wp:anchor>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2" o:spid="_x0000_s12" type="#_x0000_t75" style="position:absolute;mso-wrap-distance-left:9.0pt;mso-wrap-distance-top:0.0pt;mso-wrap-distance-right:9.0pt;mso-wrap-distance-bottom:0.0pt;z-index:251684864;o:allowoverlap:true;o:allowincell:true;mso-position-horizontal-relative:text;margin-left:322.7pt;mso-position-horizontal:absolute;mso-position-vertical-relative:text;margin-top:-26.8pt;mso-position-vertical:absolute;width:107.6pt;height:23.5pt;" wrapcoords="15343 0 0 31981 0 95949 29287 95949 36264 95949 99023 95949 99023 0 15343 0" stroked="false">
              <v:path textboxrect="0,0,0,0"/>
              <v:imagedata r:id="rId2" o:title=""/>
            </v:shape>
          </w:pict>
        </mc:Fallback>
      </mc:AlternateContent>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41FAA3" w14:textId="77777777" w:rsidR="00E66B70" w:rsidRDefault="00AC7E71">
    <w:pPr>
      <w:pStyle w:val="Rodap"/>
      <w:rPr>
        <w:sz w:val="18"/>
        <w:szCs w:val="18"/>
        <w:lang w:val="en-US"/>
      </w:rPr>
    </w:pPr>
    <w:r>
      <w:rPr>
        <w:noProof/>
        <w:lang w:val="pt-PT" w:eastAsia="pt-PT"/>
      </w:rPr>
      <mc:AlternateContent>
        <mc:Choice Requires="wpg">
          <w:drawing>
            <wp:anchor distT="0" distB="0" distL="114300" distR="114300" simplePos="0" relativeHeight="251700224" behindDoc="0" locked="0" layoutInCell="1" allowOverlap="1" wp14:anchorId="3F0BC5E3" wp14:editId="41B35FDE">
              <wp:simplePos x="0" y="0"/>
              <wp:positionH relativeFrom="column">
                <wp:posOffset>4086860</wp:posOffset>
              </wp:positionH>
              <wp:positionV relativeFrom="paragraph">
                <wp:posOffset>-224479</wp:posOffset>
              </wp:positionV>
              <wp:extent cx="1771128" cy="466725"/>
              <wp:effectExtent l="0" t="0" r="6985" b="0"/>
              <wp:wrapNone/>
              <wp:docPr id="11" name="Grafik 11" descr="Y:\Gruppen\ICSE\___Project_STEM PD Net\MANAGEMENT\Logos_Disclaimer\Logo EU Flag\eu_flag_co_funded_pos_[rgb]_lef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Y:\Gruppen\ICSE\___Project_STEM PD Net\MANAGEMENT\Logos_Disclaimer\Logo EU Flag\eu_flag_co_funded_pos_[rgb]_left.jpg"/>
                      <pic:cNvPicPr>
                        <a:picLocks noChangeAspect="1"/>
                      </pic:cNvPicPr>
                    </pic:nvPicPr>
                    <pic:blipFill>
                      <a:blip r:embed="rId1"/>
                      <a:stretch/>
                    </pic:blipFill>
                    <pic:spPr bwMode="auto">
                      <a:xfrm>
                        <a:off x="0" y="0"/>
                        <a:ext cx="1771128" cy="466725"/>
                      </a:xfrm>
                      <a:prstGeom prst="rect">
                        <a:avLst/>
                      </a:prstGeom>
                      <a:noFill/>
                      <a:ln>
                        <a:noFill/>
                      </a:ln>
                    </pic:spPr>
                  </pic:pic>
                </a:graphicData>
              </a:graphic>
            </wp:anchor>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3" o:spid="_x0000_s13" type="#_x0000_t75" style="position:absolute;mso-wrap-distance-left:9.0pt;mso-wrap-distance-top:0.0pt;mso-wrap-distance-right:9.0pt;mso-wrap-distance-bottom:0.0pt;z-index:251700224;o:allowoverlap:true;o:allowincell:true;mso-position-horizontal-relative:text;margin-left:321.8pt;mso-position-horizontal:absolute;mso-position-vertical-relative:text;margin-top:-17.7pt;mso-position-vertical:absolute;width:139.5pt;height:36.8pt;" stroked="f">
              <v:path textboxrect="0,0,0,0"/>
              <v:imagedata r:id="rId2" o:title=""/>
            </v:shape>
          </w:pict>
        </mc:Fallback>
      </mc:AlternateContent>
    </w:r>
    <w:r>
      <w:rPr>
        <w:lang w:val="es-ES_tradnl" w:eastAsia="es-ES_tradnl"/>
      </w:rPr>
      <w:t xml:space="preserve"> </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149CF03" w14:textId="77777777" w:rsidR="00AC7E71" w:rsidRDefault="00AC7E71">
      <w:pPr>
        <w:spacing w:after="0" w:line="240" w:lineRule="auto"/>
      </w:pPr>
      <w:r>
        <w:separator/>
      </w:r>
    </w:p>
  </w:footnote>
  <w:footnote w:type="continuationSeparator" w:id="0">
    <w:p w14:paraId="53C9E78E" w14:textId="77777777" w:rsidR="00AC7E71" w:rsidRDefault="00AC7E7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8E8130" w14:textId="77777777" w:rsidR="00E66B70" w:rsidRDefault="00AC7E71">
    <w:pPr>
      <w:pStyle w:val="Cabealho"/>
      <w:framePr w:wrap="none" w:vAnchor="text" w:hAnchor="margin" w:xAlign="center" w:y="1"/>
      <w:rPr>
        <w:rStyle w:val="Nmerodepgina"/>
      </w:rPr>
    </w:pPr>
    <w:r>
      <w:rPr>
        <w:rStyle w:val="Nmerodepgina"/>
      </w:rPr>
      <w:fldChar w:fldCharType="begin"/>
    </w:r>
    <w:r>
      <w:rPr>
        <w:rStyle w:val="Nmerodepgina"/>
      </w:rPr>
      <w:instrText xml:space="preserve">PAGE  </w:instrText>
    </w:r>
    <w:r>
      <w:rPr>
        <w:rStyle w:val="Nmerodepgina"/>
      </w:rPr>
      <w:fldChar w:fldCharType="end"/>
    </w:r>
  </w:p>
  <w:p w14:paraId="07FED77F" w14:textId="77777777" w:rsidR="00E66B70" w:rsidRDefault="00E66B70">
    <w:pPr>
      <w:pStyle w:val="Cabealho"/>
      <w:ind w:right="360"/>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E8AF83" w14:textId="77777777" w:rsidR="00E66B70" w:rsidRDefault="00AC7E71">
    <w:pPr>
      <w:pStyle w:val="Cabealho"/>
    </w:pPr>
    <w:r>
      <w:rPr>
        <w:noProof/>
        <w:lang w:val="pt-PT" w:eastAsia="pt-PT"/>
      </w:rPr>
      <mc:AlternateContent>
        <mc:Choice Requires="wpg">
          <w:drawing>
            <wp:anchor distT="0" distB="0" distL="114300" distR="114300" simplePos="0" relativeHeight="251702272" behindDoc="1" locked="0" layoutInCell="1" allowOverlap="1" wp14:anchorId="7976A5E1" wp14:editId="57C6AAE3">
              <wp:simplePos x="0" y="0"/>
              <wp:positionH relativeFrom="column">
                <wp:posOffset>1530350</wp:posOffset>
              </wp:positionH>
              <wp:positionV relativeFrom="paragraph">
                <wp:posOffset>-441960</wp:posOffset>
              </wp:positionV>
              <wp:extent cx="5140800" cy="5439600"/>
              <wp:effectExtent l="0" t="0" r="0" b="0"/>
              <wp:wrapNone/>
              <wp:docPr id="1"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1">
                        <a:alphaModFix amt="81000"/>
                      </a:blip>
                      <a:srcRect l="9878" b="10531"/>
                      <a:stretch/>
                    </pic:blipFill>
                    <pic:spPr bwMode="auto">
                      <a:xfrm rot="10800000">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position:absolute;mso-wrap-distance-left:9.0pt;mso-wrap-distance-top:0.0pt;mso-wrap-distance-right:9.0pt;mso-wrap-distance-bottom:0.0pt;z-index:-251702272;o:allowoverlap:true;o:allowincell:true;mso-position-horizontal-relative:text;margin-left:120.5pt;mso-position-horizontal:absolute;mso-position-vertical-relative:text;margin-top:-34.8pt;mso-position-vertical:absolute;width:404.8pt;height:428.3pt;rotation:180;" stroked="false">
              <v:path textboxrect="0,0,0,0"/>
              <v:imagedata r:id="rId2" o:title=""/>
            </v:shape>
          </w:pict>
        </mc:Fallback>
      </mc:AlternateContent>
    </w:r>
    <w:r>
      <w:rPr>
        <w:noProof/>
        <w:lang w:val="pt-PT" w:eastAsia="pt-PT"/>
      </w:rPr>
      <mc:AlternateContent>
        <mc:Choice Requires="wpg">
          <w:drawing>
            <wp:inline distT="0" distB="0" distL="0" distR="0" wp14:anchorId="7B96B3EF" wp14:editId="5F81C01F">
              <wp:extent cx="1364734" cy="473369"/>
              <wp:effectExtent l="0" t="0" r="6985" b="3175"/>
              <wp:docPr id="2"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inzeilig.png"/>
                      <pic:cNvPicPr>
                        <a:picLocks noChangeAspect="1"/>
                      </pic:cNvPicPr>
                    </pic:nvPicPr>
                    <pic:blipFill>
                      <a:blip r:embed="rId3"/>
                      <a:stretch/>
                    </pic:blipFill>
                    <pic:spPr bwMode="auto">
                      <a:xfrm>
                        <a:off x="0" y="0"/>
                        <a:ext cx="1380292" cy="478765"/>
                      </a:xfrm>
                      <a:prstGeom prst="rect">
                        <a:avLst/>
                      </a:prstGeom>
                    </pic:spPr>
                  </pic:pic>
                </a:graphicData>
              </a:graphic>
            </wp:inline>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 o:spid="_x0000_s1" type="#_x0000_t75" style="mso-wrap-distance-left:0.0pt;mso-wrap-distance-top:0.0pt;mso-wrap-distance-right:0.0pt;mso-wrap-distance-bottom:0.0pt;width:107.5pt;height:37.3pt;" stroked="false">
              <v:path textboxrect="0,0,0,0"/>
              <v:imagedata r:id="rId4" o:title=""/>
            </v:shape>
          </w:pict>
        </mc:Fallback>
      </mc:AlternateContent>
    </w:r>
  </w:p>
  <w:p w14:paraId="45A1FE05" w14:textId="77777777" w:rsidR="00E66B70" w:rsidRDefault="00AC7E71">
    <w:pPr>
      <w:pStyle w:val="Cabealho"/>
    </w:pPr>
    <w:r>
      <w:rPr>
        <w:noProof/>
        <w:lang w:val="pt-PT" w:eastAsia="pt-PT"/>
      </w:rPr>
      <mc:AlternateContent>
        <mc:Choice Requires="wpg">
          <w:drawing>
            <wp:anchor distT="0" distB="0" distL="114300" distR="114300" simplePos="0" relativeHeight="251686912" behindDoc="1" locked="0" layoutInCell="1" allowOverlap="1" wp14:anchorId="0FB45F79" wp14:editId="15BF6240">
              <wp:simplePos x="0" y="0"/>
              <wp:positionH relativeFrom="column">
                <wp:posOffset>-1015017</wp:posOffset>
              </wp:positionH>
              <wp:positionV relativeFrom="paragraph">
                <wp:posOffset>4874649</wp:posOffset>
              </wp:positionV>
              <wp:extent cx="5140800" cy="5439600"/>
              <wp:effectExtent l="0" t="0" r="0" b="0"/>
              <wp:wrapNone/>
              <wp:docPr id="3"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1">
                        <a:alphaModFix amt="81000"/>
                      </a:blip>
                      <a:srcRect l="9878" b="10531"/>
                      <a:stretch/>
                    </pic:blipFill>
                    <pic:spPr bwMode="auto">
                      <a:xfrm>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 o:spid="_x0000_s2" type="#_x0000_t75" style="position:absolute;mso-wrap-distance-left:9.0pt;mso-wrap-distance-top:0.0pt;mso-wrap-distance-right:9.0pt;mso-wrap-distance-bottom:0.0pt;z-index:-251686912;o:allowoverlap:true;o:allowincell:true;mso-position-horizontal-relative:text;margin-left:-79.9pt;mso-position-horizontal:absolute;mso-position-vertical-relative:text;margin-top:383.8pt;mso-position-vertical:absolute;width:404.8pt;height:428.3pt;" stroked="false">
              <v:path textboxrect="0,0,0,0"/>
              <v:imagedata r:id="rId2" o:title=""/>
            </v:shape>
          </w:pict>
        </mc:Fallback>
      </mc:AlternateConten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D1B01E" w14:textId="77777777" w:rsidR="00E66B70" w:rsidRDefault="00AC7E71">
    <w:pPr>
      <w:pStyle w:val="Cabealho"/>
    </w:pPr>
    <w:r>
      <w:rPr>
        <w:noProof/>
        <w:lang w:val="pt-PT" w:eastAsia="pt-PT"/>
      </w:rPr>
      <mc:AlternateContent>
        <mc:Choice Requires="wpg">
          <w:drawing>
            <wp:inline distT="0" distB="0" distL="0" distR="0" wp14:anchorId="078AB856" wp14:editId="6FCE5FA8">
              <wp:extent cx="2416553" cy="838200"/>
              <wp:effectExtent l="0" t="0" r="3175" b="0"/>
              <wp:docPr id="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inzeilig.png"/>
                      <pic:cNvPicPr>
                        <a:picLocks noChangeAspect="1"/>
                      </pic:cNvPicPr>
                    </pic:nvPicPr>
                    <pic:blipFill>
                      <a:blip r:embed="rId1"/>
                      <a:stretch/>
                    </pic:blipFill>
                    <pic:spPr bwMode="auto">
                      <a:xfrm>
                        <a:off x="0" y="0"/>
                        <a:ext cx="2436916" cy="845263"/>
                      </a:xfrm>
                      <a:prstGeom prst="rect">
                        <a:avLst/>
                      </a:prstGeom>
                    </pic:spPr>
                  </pic:pic>
                </a:graphicData>
              </a:graphic>
            </wp:inline>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 o:spid="_x0000_s3" type="#_x0000_t75" style="mso-wrap-distance-left:0.0pt;mso-wrap-distance-top:0.0pt;mso-wrap-distance-right:0.0pt;mso-wrap-distance-bottom:0.0pt;width:190.3pt;height:66.0pt;" stroked="false">
              <v:path textboxrect="0,0,0,0"/>
              <v:imagedata r:id="rId2" o:title=""/>
            </v:shape>
          </w:pict>
        </mc:Fallback>
      </mc:AlternateContent>
    </w:r>
    <w:r>
      <w:rPr>
        <w:noProof/>
        <w:lang w:val="pt-PT" w:eastAsia="pt-PT"/>
      </w:rPr>
      <mc:AlternateContent>
        <mc:Choice Requires="wpg">
          <w:drawing>
            <wp:anchor distT="0" distB="0" distL="114300" distR="114300" simplePos="0" relativeHeight="251660288" behindDoc="1" locked="0" layoutInCell="1" allowOverlap="1" wp14:anchorId="5B389482" wp14:editId="24A62F65">
              <wp:simplePos x="0" y="0"/>
              <wp:positionH relativeFrom="column">
                <wp:posOffset>1643727</wp:posOffset>
              </wp:positionH>
              <wp:positionV relativeFrom="paragraph">
                <wp:posOffset>-564120</wp:posOffset>
              </wp:positionV>
              <wp:extent cx="5140800" cy="5439600"/>
              <wp:effectExtent l="0" t="0" r="0" b="0"/>
              <wp:wrapNone/>
              <wp:docPr id="5"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3">
                        <a:alphaModFix amt="81000"/>
                      </a:blip>
                      <a:srcRect l="9878" b="10531"/>
                      <a:stretch/>
                    </pic:blipFill>
                    <pic:spPr bwMode="auto">
                      <a:xfrm rot="10800000">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 o:spid="_x0000_s4" type="#_x0000_t75" style="position:absolute;mso-wrap-distance-left:9.0pt;mso-wrap-distance-top:0.0pt;mso-wrap-distance-right:9.0pt;mso-wrap-distance-bottom:0.0pt;z-index:-251660288;o:allowoverlap:true;o:allowincell:true;mso-position-horizontal-relative:text;margin-left:129.4pt;mso-position-horizontal:absolute;mso-position-vertical-relative:text;margin-top:-44.4pt;mso-position-vertical:absolute;width:404.8pt;height:428.3pt;rotation:180;" stroked="false">
              <v:path textboxrect="0,0,0,0"/>
              <v:imagedata r:id="rId4" o:title=""/>
            </v:shape>
          </w:pict>
        </mc:Fallback>
      </mc:AlternateContent>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elacomgrelha"/>
      <w:tblpPr w:leftFromText="141" w:rightFromText="141" w:vertAnchor="page" w:horzAnchor="page" w:tblpX="7090" w:tblpY="72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77"/>
      <w:gridCol w:w="2452"/>
      <w:gridCol w:w="452"/>
    </w:tblGrid>
    <w:tr w:rsidR="00E66B70" w14:paraId="56015AAD" w14:textId="77777777">
      <w:trPr>
        <w:trHeight w:val="378"/>
      </w:trPr>
      <w:tc>
        <w:tcPr>
          <w:tcW w:w="0" w:type="auto"/>
          <w:tcBorders>
            <w:right w:val="single" w:sz="6" w:space="0" w:color="B9C6DB"/>
          </w:tcBorders>
          <w:vAlign w:val="center"/>
        </w:tcPr>
        <w:p w14:paraId="3D89516F" w14:textId="77777777" w:rsidR="00E66B70" w:rsidRDefault="00AC7E71">
          <w:pPr>
            <w:jc w:val="center"/>
            <w:rPr>
              <w:rFonts w:ascii="Arial" w:eastAsia="BatangChe" w:hAnsi="Arial" w:cs="Arial"/>
              <w:color w:val="004571"/>
              <w:sz w:val="13"/>
              <w:szCs w:val="13"/>
              <w:lang w:val="en-US"/>
            </w:rPr>
          </w:pPr>
          <w:r>
            <w:rPr>
              <w:rFonts w:ascii="Arial" w:eastAsia="BatangChe" w:hAnsi="Arial" w:cs="Arial"/>
              <w:color w:val="004571"/>
              <w:sz w:val="13"/>
              <w:szCs w:val="13"/>
              <w:lang w:val="en-US"/>
            </w:rPr>
            <w:t xml:space="preserve">Higher </w:t>
          </w:r>
          <w:r>
            <w:rPr>
              <w:rFonts w:ascii="Arial" w:eastAsia="BatangChe" w:hAnsi="Arial" w:cs="Arial"/>
              <w:color w:val="004571"/>
              <w:sz w:val="13"/>
              <w:szCs w:val="13"/>
              <w:lang w:val="en-US"/>
            </w:rPr>
            <w:t>Education Module x</w:t>
          </w:r>
        </w:p>
        <w:p w14:paraId="5805D8AE" w14:textId="77777777" w:rsidR="00E66B70" w:rsidRDefault="00E66B70">
          <w:pPr>
            <w:jc w:val="center"/>
            <w:rPr>
              <w:rFonts w:ascii="Arial" w:hAnsi="Arial" w:cs="Arial"/>
              <w:color w:val="004571"/>
              <w:sz w:val="13"/>
              <w:szCs w:val="13"/>
              <w:lang w:val="en-US"/>
            </w:rPr>
          </w:pPr>
        </w:p>
      </w:tc>
      <w:tc>
        <w:tcPr>
          <w:tcW w:w="2452" w:type="dxa"/>
          <w:tcBorders>
            <w:left w:val="single" w:sz="6" w:space="0" w:color="B9C6DB"/>
            <w:right w:val="single" w:sz="6" w:space="0" w:color="B9C6DB"/>
          </w:tcBorders>
          <w:vAlign w:val="center"/>
        </w:tcPr>
        <w:p w14:paraId="73565E61" w14:textId="77777777" w:rsidR="00E66B70" w:rsidRDefault="00AC7E71">
          <w:pPr>
            <w:pStyle w:val="Cabealho1"/>
            <w:spacing w:before="0"/>
            <w:jc w:val="right"/>
            <w:outlineLvl w:val="0"/>
            <w:rPr>
              <w:rFonts w:ascii="Arial" w:eastAsia="BatangChe" w:hAnsi="Arial" w:cs="Arial"/>
              <w:b w:val="0"/>
              <w:color w:val="004571"/>
              <w:sz w:val="13"/>
              <w:szCs w:val="13"/>
              <w:lang w:val="en-US"/>
            </w:rPr>
          </w:pPr>
          <w:r>
            <w:rPr>
              <w:rFonts w:ascii="Arial" w:eastAsia="BatangChe" w:hAnsi="Arial" w:cs="Arial"/>
              <w:b w:val="0"/>
              <w:color w:val="004571"/>
              <w:sz w:val="13"/>
              <w:szCs w:val="13"/>
              <w:lang w:val="en-US"/>
            </w:rPr>
            <w:t>Title</w:t>
          </w:r>
        </w:p>
      </w:tc>
      <w:tc>
        <w:tcPr>
          <w:tcW w:w="452" w:type="dxa"/>
          <w:tcBorders>
            <w:left w:val="single" w:sz="6" w:space="0" w:color="B9C6DB"/>
          </w:tcBorders>
          <w:vAlign w:val="center"/>
        </w:tcPr>
        <w:p w14:paraId="536FA0E7" w14:textId="6ECF376C" w:rsidR="00E66B70" w:rsidRDefault="00AC7E71">
          <w:pPr>
            <w:pStyle w:val="Rodap"/>
            <w:jc w:val="center"/>
            <w:rPr>
              <w:rFonts w:ascii="Arial" w:eastAsia="BatangChe" w:hAnsi="Arial" w:cs="Arial"/>
              <w:bCs/>
              <w:color w:val="004571"/>
              <w:sz w:val="13"/>
              <w:szCs w:val="13"/>
              <w:lang w:val="en-US"/>
            </w:rPr>
          </w:pPr>
          <w:r>
            <w:rPr>
              <w:rFonts w:ascii="Arial" w:eastAsia="BatangChe" w:hAnsi="Arial" w:cs="Arial"/>
              <w:bCs/>
              <w:color w:val="004571"/>
              <w:sz w:val="13"/>
              <w:szCs w:val="13"/>
              <w:lang w:val="en-US"/>
            </w:rPr>
            <w:fldChar w:fldCharType="begin"/>
          </w:r>
          <w:r>
            <w:rPr>
              <w:rFonts w:ascii="Arial" w:eastAsia="BatangChe" w:hAnsi="Arial" w:cs="Arial"/>
              <w:bCs/>
              <w:color w:val="004571"/>
              <w:sz w:val="13"/>
              <w:szCs w:val="13"/>
              <w:lang w:val="en-US"/>
            </w:rPr>
            <w:instrText xml:space="preserve">PAGE  </w:instrText>
          </w:r>
          <w:r>
            <w:rPr>
              <w:rFonts w:ascii="Arial" w:eastAsia="BatangChe" w:hAnsi="Arial" w:cs="Arial"/>
              <w:bCs/>
              <w:color w:val="004571"/>
              <w:sz w:val="13"/>
              <w:szCs w:val="13"/>
              <w:lang w:val="en-US"/>
            </w:rPr>
            <w:fldChar w:fldCharType="separate"/>
          </w:r>
          <w:r w:rsidR="002A2ECC">
            <w:rPr>
              <w:rFonts w:ascii="Arial" w:eastAsia="BatangChe" w:hAnsi="Arial" w:cs="Arial"/>
              <w:bCs/>
              <w:noProof/>
              <w:color w:val="004571"/>
              <w:sz w:val="13"/>
              <w:szCs w:val="13"/>
              <w:lang w:val="en-US"/>
            </w:rPr>
            <w:t>3</w:t>
          </w:r>
          <w:r>
            <w:rPr>
              <w:rFonts w:ascii="Arial" w:eastAsia="BatangChe" w:hAnsi="Arial" w:cs="Arial"/>
              <w:bCs/>
              <w:color w:val="004571"/>
              <w:sz w:val="13"/>
              <w:szCs w:val="13"/>
              <w:lang w:val="en-US"/>
            </w:rPr>
            <w:fldChar w:fldCharType="end"/>
          </w:r>
        </w:p>
        <w:p w14:paraId="7C7CACE2" w14:textId="77777777" w:rsidR="00E66B70" w:rsidRDefault="00E66B70">
          <w:pPr>
            <w:pStyle w:val="Cabealho1"/>
            <w:spacing w:before="0"/>
            <w:jc w:val="center"/>
            <w:outlineLvl w:val="0"/>
            <w:rPr>
              <w:rFonts w:ascii="Arial" w:eastAsia="BatangChe" w:hAnsi="Arial" w:cs="Arial"/>
              <w:b w:val="0"/>
              <w:color w:val="004571"/>
              <w:sz w:val="13"/>
              <w:szCs w:val="13"/>
              <w:lang w:val="en-US"/>
            </w:rPr>
          </w:pPr>
        </w:p>
      </w:tc>
    </w:tr>
  </w:tbl>
  <w:p w14:paraId="0D00935D" w14:textId="77777777" w:rsidR="00E66B70" w:rsidRDefault="00AC7E71">
    <w:pPr>
      <w:pStyle w:val="Cabealho"/>
    </w:pPr>
    <w:r>
      <w:rPr>
        <w:noProof/>
        <w:lang w:val="pt-PT" w:eastAsia="pt-PT"/>
      </w:rPr>
      <mc:AlternateContent>
        <mc:Choice Requires="wpg">
          <w:drawing>
            <wp:inline distT="0" distB="0" distL="0" distR="0" wp14:anchorId="1CD95D5C" wp14:editId="59DF5089">
              <wp:extent cx="1352550" cy="469142"/>
              <wp:effectExtent l="0" t="0" r="0" b="7620"/>
              <wp:docPr id="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einzeilig.png"/>
                      <pic:cNvPicPr>
                        <a:picLocks noChangeAspect="1"/>
                      </pic:cNvPicPr>
                    </pic:nvPicPr>
                    <pic:blipFill>
                      <a:blip r:embed="rId1"/>
                      <a:stretch/>
                    </pic:blipFill>
                    <pic:spPr bwMode="auto">
                      <a:xfrm>
                        <a:off x="0" y="0"/>
                        <a:ext cx="1382038" cy="479370"/>
                      </a:xfrm>
                      <a:prstGeom prst="rect">
                        <a:avLst/>
                      </a:prstGeom>
                    </pic:spPr>
                  </pic:pic>
                </a:graphicData>
              </a:graphic>
            </wp:inline>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 o:spid="_x0000_s5" type="#_x0000_t75" style="mso-wrap-distance-left:0.0pt;mso-wrap-distance-top:0.0pt;mso-wrap-distance-right:0.0pt;mso-wrap-distance-bottom:0.0pt;width:106.5pt;height:36.9pt;" stroked="false">
              <v:path textboxrect="0,0,0,0"/>
              <v:imagedata r:id="rId2" o:title=""/>
            </v:shape>
          </w:pict>
        </mc:Fallback>
      </mc:AlternateContent>
    </w:r>
  </w:p>
  <w:p w14:paraId="6A221B91" w14:textId="77777777" w:rsidR="00E66B70" w:rsidRDefault="00AC7E71">
    <w:pPr>
      <w:pStyle w:val="Cabealho"/>
    </w:pPr>
    <w:r>
      <w:rPr>
        <w:noProof/>
        <w:lang w:val="pt-PT" w:eastAsia="pt-PT"/>
      </w:rPr>
      <mc:AlternateContent>
        <mc:Choice Requires="wpg">
          <w:drawing>
            <wp:anchor distT="0" distB="0" distL="114300" distR="114300" simplePos="0" relativeHeight="251659263" behindDoc="1" locked="0" layoutInCell="1" allowOverlap="1" wp14:anchorId="672187DC" wp14:editId="0C65F8F0">
              <wp:simplePos x="0" y="0"/>
              <wp:positionH relativeFrom="column">
                <wp:posOffset>-1075163</wp:posOffset>
              </wp:positionH>
              <wp:positionV relativeFrom="paragraph">
                <wp:posOffset>4867072</wp:posOffset>
              </wp:positionV>
              <wp:extent cx="5140800" cy="5439600"/>
              <wp:effectExtent l="0" t="0" r="0" b="0"/>
              <wp:wrapNone/>
              <wp:docPr id="7"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3">
                        <a:alphaModFix amt="81000"/>
                      </a:blip>
                      <a:srcRect l="9878" b="10531"/>
                      <a:stretch/>
                    </pic:blipFill>
                    <pic:spPr bwMode="auto">
                      <a:xfrm>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 o:spid="_x0000_s6" type="#_x0000_t75" style="position:absolute;mso-wrap-distance-left:9.0pt;mso-wrap-distance-top:0.0pt;mso-wrap-distance-right:9.0pt;mso-wrap-distance-bottom:0.0pt;z-index:-251659263;o:allowoverlap:true;o:allowincell:true;mso-position-horizontal-relative:text;margin-left:-84.7pt;mso-position-horizontal:absolute;mso-position-vertical-relative:text;margin-top:383.2pt;mso-position-vertical:absolute;width:404.8pt;height:428.3pt;" stroked="false">
              <v:path textboxrect="0,0,0,0"/>
              <v:imagedata r:id="rId4" o:title=""/>
            </v:shape>
          </w:pict>
        </mc:Fallback>
      </mc:AlternateConten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A89F39" w14:textId="77777777" w:rsidR="00E66B70" w:rsidRDefault="00AC7E71">
    <w:pPr>
      <w:pStyle w:val="Cabealho"/>
    </w:pPr>
    <w:r>
      <w:rPr>
        <w:noProof/>
        <w:lang w:val="pt-PT" w:eastAsia="pt-PT"/>
      </w:rPr>
      <mc:AlternateContent>
        <mc:Choice Requires="wpg">
          <w:drawing>
            <wp:anchor distT="0" distB="0" distL="114300" distR="114300" simplePos="0" relativeHeight="251678720" behindDoc="1" locked="0" layoutInCell="1" allowOverlap="1" wp14:anchorId="1971AFA7" wp14:editId="396C51A4">
              <wp:simplePos x="0" y="0"/>
              <wp:positionH relativeFrom="column">
                <wp:posOffset>1643727</wp:posOffset>
              </wp:positionH>
              <wp:positionV relativeFrom="paragraph">
                <wp:posOffset>-564120</wp:posOffset>
              </wp:positionV>
              <wp:extent cx="5140800" cy="5439600"/>
              <wp:effectExtent l="0" t="0" r="0" b="0"/>
              <wp:wrapNone/>
              <wp:docPr id="8"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1">
                        <a:alphaModFix amt="81000"/>
                      </a:blip>
                      <a:srcRect l="9878" b="10531"/>
                      <a:stretch/>
                    </pic:blipFill>
                    <pic:spPr bwMode="auto">
                      <a:xfrm rot="10800000">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 o:spid="_x0000_s7" type="#_x0000_t75" style="position:absolute;mso-wrap-distance-left:9.0pt;mso-wrap-distance-top:0.0pt;mso-wrap-distance-right:9.0pt;mso-wrap-distance-bottom:0.0pt;z-index:-251678720;o:allowoverlap:true;o:allowincell:true;mso-position-horizontal-relative:text;margin-left:129.4pt;mso-position-horizontal:absolute;mso-position-vertical-relative:text;margin-top:-44.4pt;mso-position-vertical:absolute;width:404.8pt;height:428.3pt;rotation:180;" stroked="false">
              <v:path textboxrect="0,0,0,0"/>
              <v:imagedata r:id="rId2" o:title=""/>
            </v:shape>
          </w:pict>
        </mc:Fallback>
      </mc:AlternateConten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D539C2"/>
    <w:multiLevelType w:val="hybridMultilevel"/>
    <w:tmpl w:val="20DABB32"/>
    <w:lvl w:ilvl="0" w:tplc="F8D47012">
      <w:start w:val="1"/>
      <w:numFmt w:val="bullet"/>
      <w:lvlText w:val=""/>
      <w:lvlJc w:val="left"/>
      <w:pPr>
        <w:ind w:left="720" w:hanging="360"/>
      </w:pPr>
      <w:rPr>
        <w:rFonts w:ascii="Symbol" w:hAnsi="Symbol" w:hint="default"/>
      </w:rPr>
    </w:lvl>
    <w:lvl w:ilvl="1" w:tplc="05A878B2">
      <w:start w:val="1"/>
      <w:numFmt w:val="bullet"/>
      <w:lvlText w:val="o"/>
      <w:lvlJc w:val="left"/>
      <w:pPr>
        <w:ind w:left="1440" w:hanging="360"/>
      </w:pPr>
      <w:rPr>
        <w:rFonts w:ascii="Courier New" w:hAnsi="Courier New" w:cs="Courier New" w:hint="default"/>
      </w:rPr>
    </w:lvl>
    <w:lvl w:ilvl="2" w:tplc="C9EAC892">
      <w:start w:val="1"/>
      <w:numFmt w:val="bullet"/>
      <w:lvlText w:val=""/>
      <w:lvlJc w:val="left"/>
      <w:pPr>
        <w:ind w:left="2160" w:hanging="360"/>
      </w:pPr>
      <w:rPr>
        <w:rFonts w:ascii="Wingdings" w:hAnsi="Wingdings" w:hint="default"/>
      </w:rPr>
    </w:lvl>
    <w:lvl w:ilvl="3" w:tplc="1318D3F4">
      <w:start w:val="1"/>
      <w:numFmt w:val="bullet"/>
      <w:lvlText w:val=""/>
      <w:lvlJc w:val="left"/>
      <w:pPr>
        <w:ind w:left="2880" w:hanging="360"/>
      </w:pPr>
      <w:rPr>
        <w:rFonts w:ascii="Symbol" w:hAnsi="Symbol" w:hint="default"/>
      </w:rPr>
    </w:lvl>
    <w:lvl w:ilvl="4" w:tplc="E1E80AAC">
      <w:start w:val="1"/>
      <w:numFmt w:val="bullet"/>
      <w:lvlText w:val="o"/>
      <w:lvlJc w:val="left"/>
      <w:pPr>
        <w:ind w:left="3600" w:hanging="360"/>
      </w:pPr>
      <w:rPr>
        <w:rFonts w:ascii="Courier New" w:hAnsi="Courier New" w:cs="Courier New" w:hint="default"/>
      </w:rPr>
    </w:lvl>
    <w:lvl w:ilvl="5" w:tplc="DB2CC990">
      <w:start w:val="1"/>
      <w:numFmt w:val="bullet"/>
      <w:lvlText w:val=""/>
      <w:lvlJc w:val="left"/>
      <w:pPr>
        <w:ind w:left="4320" w:hanging="360"/>
      </w:pPr>
      <w:rPr>
        <w:rFonts w:ascii="Wingdings" w:hAnsi="Wingdings" w:hint="default"/>
      </w:rPr>
    </w:lvl>
    <w:lvl w:ilvl="6" w:tplc="488A37DC">
      <w:start w:val="1"/>
      <w:numFmt w:val="bullet"/>
      <w:lvlText w:val=""/>
      <w:lvlJc w:val="left"/>
      <w:pPr>
        <w:ind w:left="5040" w:hanging="360"/>
      </w:pPr>
      <w:rPr>
        <w:rFonts w:ascii="Symbol" w:hAnsi="Symbol" w:hint="default"/>
      </w:rPr>
    </w:lvl>
    <w:lvl w:ilvl="7" w:tplc="6666D224">
      <w:start w:val="1"/>
      <w:numFmt w:val="bullet"/>
      <w:lvlText w:val="o"/>
      <w:lvlJc w:val="left"/>
      <w:pPr>
        <w:ind w:left="5760" w:hanging="360"/>
      </w:pPr>
      <w:rPr>
        <w:rFonts w:ascii="Courier New" w:hAnsi="Courier New" w:cs="Courier New" w:hint="default"/>
      </w:rPr>
    </w:lvl>
    <w:lvl w:ilvl="8" w:tplc="4FF27D5E">
      <w:start w:val="1"/>
      <w:numFmt w:val="bullet"/>
      <w:lvlText w:val=""/>
      <w:lvlJc w:val="left"/>
      <w:pPr>
        <w:ind w:left="6480" w:hanging="360"/>
      </w:pPr>
      <w:rPr>
        <w:rFonts w:ascii="Wingdings" w:hAnsi="Wingdings" w:hint="default"/>
      </w:rPr>
    </w:lvl>
  </w:abstractNum>
  <w:abstractNum w:abstractNumId="1" w15:restartNumberingAfterBreak="0">
    <w:nsid w:val="064D7907"/>
    <w:multiLevelType w:val="hybridMultilevel"/>
    <w:tmpl w:val="83F0055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D852A7F"/>
    <w:multiLevelType w:val="hybridMultilevel"/>
    <w:tmpl w:val="F926CD1A"/>
    <w:lvl w:ilvl="0" w:tplc="E57AF464">
      <w:start w:val="1"/>
      <w:numFmt w:val="bullet"/>
      <w:lvlText w:val="•"/>
      <w:lvlJc w:val="left"/>
      <w:pPr>
        <w:tabs>
          <w:tab w:val="num" w:pos="720"/>
        </w:tabs>
        <w:ind w:left="720" w:hanging="360"/>
      </w:pPr>
      <w:rPr>
        <w:rFonts w:ascii="Arial" w:hAnsi="Arial" w:hint="default"/>
      </w:rPr>
    </w:lvl>
    <w:lvl w:ilvl="1" w:tplc="47A60FCE">
      <w:start w:val="1"/>
      <w:numFmt w:val="bullet"/>
      <w:lvlText w:val="•"/>
      <w:lvlJc w:val="left"/>
      <w:pPr>
        <w:tabs>
          <w:tab w:val="num" w:pos="1440"/>
        </w:tabs>
        <w:ind w:left="1440" w:hanging="360"/>
      </w:pPr>
      <w:rPr>
        <w:rFonts w:ascii="Arial" w:hAnsi="Arial" w:hint="default"/>
      </w:rPr>
    </w:lvl>
    <w:lvl w:ilvl="2" w:tplc="D0723EE6">
      <w:start w:val="1"/>
      <w:numFmt w:val="bullet"/>
      <w:lvlText w:val="•"/>
      <w:lvlJc w:val="left"/>
      <w:pPr>
        <w:tabs>
          <w:tab w:val="num" w:pos="2160"/>
        </w:tabs>
        <w:ind w:left="2160" w:hanging="360"/>
      </w:pPr>
      <w:rPr>
        <w:rFonts w:ascii="Arial" w:hAnsi="Arial" w:hint="default"/>
      </w:rPr>
    </w:lvl>
    <w:lvl w:ilvl="3" w:tplc="8368BD96">
      <w:start w:val="1"/>
      <w:numFmt w:val="bullet"/>
      <w:lvlText w:val="•"/>
      <w:lvlJc w:val="left"/>
      <w:pPr>
        <w:tabs>
          <w:tab w:val="num" w:pos="2880"/>
        </w:tabs>
        <w:ind w:left="2880" w:hanging="360"/>
      </w:pPr>
      <w:rPr>
        <w:rFonts w:ascii="Arial" w:hAnsi="Arial" w:hint="default"/>
      </w:rPr>
    </w:lvl>
    <w:lvl w:ilvl="4" w:tplc="A552EBE8">
      <w:start w:val="1"/>
      <w:numFmt w:val="bullet"/>
      <w:lvlText w:val="•"/>
      <w:lvlJc w:val="left"/>
      <w:pPr>
        <w:tabs>
          <w:tab w:val="num" w:pos="3600"/>
        </w:tabs>
        <w:ind w:left="3600" w:hanging="360"/>
      </w:pPr>
      <w:rPr>
        <w:rFonts w:ascii="Arial" w:hAnsi="Arial" w:hint="default"/>
      </w:rPr>
    </w:lvl>
    <w:lvl w:ilvl="5" w:tplc="EAFA00A6">
      <w:start w:val="1"/>
      <w:numFmt w:val="bullet"/>
      <w:lvlText w:val="•"/>
      <w:lvlJc w:val="left"/>
      <w:pPr>
        <w:tabs>
          <w:tab w:val="num" w:pos="4320"/>
        </w:tabs>
        <w:ind w:left="4320" w:hanging="360"/>
      </w:pPr>
      <w:rPr>
        <w:rFonts w:ascii="Arial" w:hAnsi="Arial" w:hint="default"/>
      </w:rPr>
    </w:lvl>
    <w:lvl w:ilvl="6" w:tplc="632AD834">
      <w:start w:val="1"/>
      <w:numFmt w:val="bullet"/>
      <w:lvlText w:val="•"/>
      <w:lvlJc w:val="left"/>
      <w:pPr>
        <w:tabs>
          <w:tab w:val="num" w:pos="5040"/>
        </w:tabs>
        <w:ind w:left="5040" w:hanging="360"/>
      </w:pPr>
      <w:rPr>
        <w:rFonts w:ascii="Arial" w:hAnsi="Arial" w:hint="default"/>
      </w:rPr>
    </w:lvl>
    <w:lvl w:ilvl="7" w:tplc="C9C07160">
      <w:start w:val="1"/>
      <w:numFmt w:val="bullet"/>
      <w:lvlText w:val="•"/>
      <w:lvlJc w:val="left"/>
      <w:pPr>
        <w:tabs>
          <w:tab w:val="num" w:pos="5760"/>
        </w:tabs>
        <w:ind w:left="5760" w:hanging="360"/>
      </w:pPr>
      <w:rPr>
        <w:rFonts w:ascii="Arial" w:hAnsi="Arial" w:hint="default"/>
      </w:rPr>
    </w:lvl>
    <w:lvl w:ilvl="8" w:tplc="DD12AD5E">
      <w:start w:val="1"/>
      <w:numFmt w:val="bullet"/>
      <w:lvlText w:val="•"/>
      <w:lvlJc w:val="left"/>
      <w:pPr>
        <w:tabs>
          <w:tab w:val="num" w:pos="6480"/>
        </w:tabs>
        <w:ind w:left="6480" w:hanging="360"/>
      </w:pPr>
      <w:rPr>
        <w:rFonts w:ascii="Arial" w:hAnsi="Arial" w:hint="default"/>
      </w:rPr>
    </w:lvl>
  </w:abstractNum>
  <w:abstractNum w:abstractNumId="3" w15:restartNumberingAfterBreak="0">
    <w:nsid w:val="238733A5"/>
    <w:multiLevelType w:val="hybridMultilevel"/>
    <w:tmpl w:val="0A4EA822"/>
    <w:lvl w:ilvl="0" w:tplc="B37071CE">
      <w:start w:val="1"/>
      <w:numFmt w:val="bullet"/>
      <w:lvlText w:val=""/>
      <w:lvlJc w:val="left"/>
      <w:pPr>
        <w:ind w:left="720" w:hanging="360"/>
      </w:pPr>
      <w:rPr>
        <w:rFonts w:ascii="Symbol" w:hAnsi="Symbol" w:hint="default"/>
      </w:rPr>
    </w:lvl>
    <w:lvl w:ilvl="1" w:tplc="82BA8EE6">
      <w:start w:val="1"/>
      <w:numFmt w:val="bullet"/>
      <w:lvlText w:val="o"/>
      <w:lvlJc w:val="left"/>
      <w:pPr>
        <w:ind w:left="1440" w:hanging="360"/>
      </w:pPr>
      <w:rPr>
        <w:rFonts w:ascii="Courier New" w:hAnsi="Courier New" w:cs="Courier New" w:hint="default"/>
      </w:rPr>
    </w:lvl>
    <w:lvl w:ilvl="2" w:tplc="B39E5326">
      <w:start w:val="1"/>
      <w:numFmt w:val="bullet"/>
      <w:lvlText w:val=""/>
      <w:lvlJc w:val="left"/>
      <w:pPr>
        <w:ind w:left="2160" w:hanging="360"/>
      </w:pPr>
      <w:rPr>
        <w:rFonts w:ascii="Wingdings" w:hAnsi="Wingdings" w:hint="default"/>
      </w:rPr>
    </w:lvl>
    <w:lvl w:ilvl="3" w:tplc="2D3244D2">
      <w:start w:val="1"/>
      <w:numFmt w:val="bullet"/>
      <w:lvlText w:val=""/>
      <w:lvlJc w:val="left"/>
      <w:pPr>
        <w:ind w:left="2880" w:hanging="360"/>
      </w:pPr>
      <w:rPr>
        <w:rFonts w:ascii="Symbol" w:hAnsi="Symbol" w:hint="default"/>
      </w:rPr>
    </w:lvl>
    <w:lvl w:ilvl="4" w:tplc="A016E8D6">
      <w:start w:val="1"/>
      <w:numFmt w:val="bullet"/>
      <w:lvlText w:val="o"/>
      <w:lvlJc w:val="left"/>
      <w:pPr>
        <w:ind w:left="3600" w:hanging="360"/>
      </w:pPr>
      <w:rPr>
        <w:rFonts w:ascii="Courier New" w:hAnsi="Courier New" w:cs="Courier New" w:hint="default"/>
      </w:rPr>
    </w:lvl>
    <w:lvl w:ilvl="5" w:tplc="132270AA">
      <w:start w:val="1"/>
      <w:numFmt w:val="bullet"/>
      <w:lvlText w:val=""/>
      <w:lvlJc w:val="left"/>
      <w:pPr>
        <w:ind w:left="4320" w:hanging="360"/>
      </w:pPr>
      <w:rPr>
        <w:rFonts w:ascii="Wingdings" w:hAnsi="Wingdings" w:hint="default"/>
      </w:rPr>
    </w:lvl>
    <w:lvl w:ilvl="6" w:tplc="8A72ADAC">
      <w:start w:val="1"/>
      <w:numFmt w:val="bullet"/>
      <w:lvlText w:val=""/>
      <w:lvlJc w:val="left"/>
      <w:pPr>
        <w:ind w:left="5040" w:hanging="360"/>
      </w:pPr>
      <w:rPr>
        <w:rFonts w:ascii="Symbol" w:hAnsi="Symbol" w:hint="default"/>
      </w:rPr>
    </w:lvl>
    <w:lvl w:ilvl="7" w:tplc="1A2EAF0A">
      <w:start w:val="1"/>
      <w:numFmt w:val="bullet"/>
      <w:lvlText w:val="o"/>
      <w:lvlJc w:val="left"/>
      <w:pPr>
        <w:ind w:left="5760" w:hanging="360"/>
      </w:pPr>
      <w:rPr>
        <w:rFonts w:ascii="Courier New" w:hAnsi="Courier New" w:cs="Courier New" w:hint="default"/>
      </w:rPr>
    </w:lvl>
    <w:lvl w:ilvl="8" w:tplc="BA306AB4">
      <w:start w:val="1"/>
      <w:numFmt w:val="bullet"/>
      <w:lvlText w:val=""/>
      <w:lvlJc w:val="left"/>
      <w:pPr>
        <w:ind w:left="6480" w:hanging="360"/>
      </w:pPr>
      <w:rPr>
        <w:rFonts w:ascii="Wingdings" w:hAnsi="Wingdings" w:hint="default"/>
      </w:rPr>
    </w:lvl>
  </w:abstractNum>
  <w:abstractNum w:abstractNumId="4" w15:restartNumberingAfterBreak="0">
    <w:nsid w:val="302B11B1"/>
    <w:multiLevelType w:val="hybridMultilevel"/>
    <w:tmpl w:val="3ED84E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FBF1421"/>
    <w:multiLevelType w:val="hybridMultilevel"/>
    <w:tmpl w:val="F596417C"/>
    <w:lvl w:ilvl="0" w:tplc="8B969400">
      <w:start w:val="1"/>
      <w:numFmt w:val="bullet"/>
      <w:lvlText w:val=""/>
      <w:lvlJc w:val="left"/>
      <w:pPr>
        <w:ind w:left="720" w:hanging="360"/>
      </w:pPr>
      <w:rPr>
        <w:rFonts w:ascii="Symbol" w:hAnsi="Symbol" w:hint="default"/>
      </w:rPr>
    </w:lvl>
    <w:lvl w:ilvl="1" w:tplc="592E9E64">
      <w:start w:val="1"/>
      <w:numFmt w:val="bullet"/>
      <w:lvlText w:val="o"/>
      <w:lvlJc w:val="left"/>
      <w:pPr>
        <w:ind w:left="1440" w:hanging="360"/>
      </w:pPr>
      <w:rPr>
        <w:rFonts w:ascii="Courier New" w:hAnsi="Courier New" w:cs="Courier New" w:hint="default"/>
      </w:rPr>
    </w:lvl>
    <w:lvl w:ilvl="2" w:tplc="E176EBAC">
      <w:start w:val="1"/>
      <w:numFmt w:val="bullet"/>
      <w:lvlText w:val=""/>
      <w:lvlJc w:val="left"/>
      <w:pPr>
        <w:ind w:left="2160" w:hanging="360"/>
      </w:pPr>
      <w:rPr>
        <w:rFonts w:ascii="Wingdings" w:hAnsi="Wingdings" w:hint="default"/>
      </w:rPr>
    </w:lvl>
    <w:lvl w:ilvl="3" w:tplc="E98C496C">
      <w:start w:val="1"/>
      <w:numFmt w:val="bullet"/>
      <w:lvlText w:val=""/>
      <w:lvlJc w:val="left"/>
      <w:pPr>
        <w:ind w:left="2880" w:hanging="360"/>
      </w:pPr>
      <w:rPr>
        <w:rFonts w:ascii="Symbol" w:hAnsi="Symbol" w:hint="default"/>
      </w:rPr>
    </w:lvl>
    <w:lvl w:ilvl="4" w:tplc="339682D0">
      <w:start w:val="1"/>
      <w:numFmt w:val="bullet"/>
      <w:lvlText w:val="o"/>
      <w:lvlJc w:val="left"/>
      <w:pPr>
        <w:ind w:left="3600" w:hanging="360"/>
      </w:pPr>
      <w:rPr>
        <w:rFonts w:ascii="Courier New" w:hAnsi="Courier New" w:cs="Courier New" w:hint="default"/>
      </w:rPr>
    </w:lvl>
    <w:lvl w:ilvl="5" w:tplc="E780CE18">
      <w:start w:val="1"/>
      <w:numFmt w:val="bullet"/>
      <w:lvlText w:val=""/>
      <w:lvlJc w:val="left"/>
      <w:pPr>
        <w:ind w:left="4320" w:hanging="360"/>
      </w:pPr>
      <w:rPr>
        <w:rFonts w:ascii="Wingdings" w:hAnsi="Wingdings" w:hint="default"/>
      </w:rPr>
    </w:lvl>
    <w:lvl w:ilvl="6" w:tplc="0714CEBC">
      <w:start w:val="1"/>
      <w:numFmt w:val="bullet"/>
      <w:lvlText w:val=""/>
      <w:lvlJc w:val="left"/>
      <w:pPr>
        <w:ind w:left="5040" w:hanging="360"/>
      </w:pPr>
      <w:rPr>
        <w:rFonts w:ascii="Symbol" w:hAnsi="Symbol" w:hint="default"/>
      </w:rPr>
    </w:lvl>
    <w:lvl w:ilvl="7" w:tplc="8102AC78">
      <w:start w:val="1"/>
      <w:numFmt w:val="bullet"/>
      <w:lvlText w:val="o"/>
      <w:lvlJc w:val="left"/>
      <w:pPr>
        <w:ind w:left="5760" w:hanging="360"/>
      </w:pPr>
      <w:rPr>
        <w:rFonts w:ascii="Courier New" w:hAnsi="Courier New" w:cs="Courier New" w:hint="default"/>
      </w:rPr>
    </w:lvl>
    <w:lvl w:ilvl="8" w:tplc="E654B6A8">
      <w:start w:val="1"/>
      <w:numFmt w:val="bullet"/>
      <w:lvlText w:val=""/>
      <w:lvlJc w:val="left"/>
      <w:pPr>
        <w:ind w:left="6480" w:hanging="360"/>
      </w:pPr>
      <w:rPr>
        <w:rFonts w:ascii="Wingdings" w:hAnsi="Wingdings" w:hint="default"/>
      </w:rPr>
    </w:lvl>
  </w:abstractNum>
  <w:abstractNum w:abstractNumId="6" w15:restartNumberingAfterBreak="0">
    <w:nsid w:val="51044D3F"/>
    <w:multiLevelType w:val="hybridMultilevel"/>
    <w:tmpl w:val="65725176"/>
    <w:lvl w:ilvl="0" w:tplc="A3BE3058">
      <w:start w:val="3"/>
      <w:numFmt w:val="bullet"/>
      <w:lvlText w:val="-"/>
      <w:lvlJc w:val="left"/>
      <w:pPr>
        <w:ind w:left="720" w:hanging="360"/>
      </w:pPr>
      <w:rPr>
        <w:rFonts w:ascii="Calibri Light" w:eastAsia="BatangChe" w:hAnsi="Calibri Light" w:cs="Calibri Light" w:hint="default"/>
        <w: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60B1319D"/>
    <w:multiLevelType w:val="hybridMultilevel"/>
    <w:tmpl w:val="EAE29DFC"/>
    <w:lvl w:ilvl="0" w:tplc="9D94E0F0">
      <w:start w:val="1"/>
      <w:numFmt w:val="decimal"/>
      <w:lvlText w:val="%1."/>
      <w:lvlJc w:val="left"/>
      <w:pPr>
        <w:ind w:left="720" w:hanging="36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8" w15:restartNumberingAfterBreak="0">
    <w:nsid w:val="61E8499F"/>
    <w:multiLevelType w:val="hybridMultilevel"/>
    <w:tmpl w:val="2E92DCA6"/>
    <w:lvl w:ilvl="0" w:tplc="4F282D7C">
      <w:start w:val="1"/>
      <w:numFmt w:val="bullet"/>
      <w:lvlText w:val="•"/>
      <w:lvlJc w:val="left"/>
      <w:pPr>
        <w:tabs>
          <w:tab w:val="num" w:pos="720"/>
        </w:tabs>
        <w:ind w:left="720" w:hanging="360"/>
      </w:pPr>
      <w:rPr>
        <w:rFonts w:ascii="Arial" w:hAnsi="Arial" w:hint="default"/>
      </w:rPr>
    </w:lvl>
    <w:lvl w:ilvl="1" w:tplc="79960A9C">
      <w:start w:val="1"/>
      <w:numFmt w:val="bullet"/>
      <w:lvlText w:val="•"/>
      <w:lvlJc w:val="left"/>
      <w:pPr>
        <w:tabs>
          <w:tab w:val="num" w:pos="1440"/>
        </w:tabs>
        <w:ind w:left="1440" w:hanging="360"/>
      </w:pPr>
      <w:rPr>
        <w:rFonts w:ascii="Arial" w:hAnsi="Arial" w:hint="default"/>
      </w:rPr>
    </w:lvl>
    <w:lvl w:ilvl="2" w:tplc="4A78415E">
      <w:start w:val="1"/>
      <w:numFmt w:val="bullet"/>
      <w:lvlText w:val="•"/>
      <w:lvlJc w:val="left"/>
      <w:pPr>
        <w:tabs>
          <w:tab w:val="num" w:pos="2160"/>
        </w:tabs>
        <w:ind w:left="2160" w:hanging="360"/>
      </w:pPr>
      <w:rPr>
        <w:rFonts w:ascii="Arial" w:hAnsi="Arial" w:hint="default"/>
      </w:rPr>
    </w:lvl>
    <w:lvl w:ilvl="3" w:tplc="02A6D9D4">
      <w:start w:val="1"/>
      <w:numFmt w:val="bullet"/>
      <w:lvlText w:val="•"/>
      <w:lvlJc w:val="left"/>
      <w:pPr>
        <w:tabs>
          <w:tab w:val="num" w:pos="2880"/>
        </w:tabs>
        <w:ind w:left="2880" w:hanging="360"/>
      </w:pPr>
      <w:rPr>
        <w:rFonts w:ascii="Arial" w:hAnsi="Arial" w:hint="default"/>
      </w:rPr>
    </w:lvl>
    <w:lvl w:ilvl="4" w:tplc="21D40954">
      <w:start w:val="1"/>
      <w:numFmt w:val="bullet"/>
      <w:lvlText w:val="•"/>
      <w:lvlJc w:val="left"/>
      <w:pPr>
        <w:tabs>
          <w:tab w:val="num" w:pos="3600"/>
        </w:tabs>
        <w:ind w:left="3600" w:hanging="360"/>
      </w:pPr>
      <w:rPr>
        <w:rFonts w:ascii="Arial" w:hAnsi="Arial" w:hint="default"/>
      </w:rPr>
    </w:lvl>
    <w:lvl w:ilvl="5" w:tplc="4824EAF6">
      <w:start w:val="1"/>
      <w:numFmt w:val="bullet"/>
      <w:lvlText w:val="•"/>
      <w:lvlJc w:val="left"/>
      <w:pPr>
        <w:tabs>
          <w:tab w:val="num" w:pos="4320"/>
        </w:tabs>
        <w:ind w:left="4320" w:hanging="360"/>
      </w:pPr>
      <w:rPr>
        <w:rFonts w:ascii="Arial" w:hAnsi="Arial" w:hint="default"/>
      </w:rPr>
    </w:lvl>
    <w:lvl w:ilvl="6" w:tplc="6B82E940">
      <w:start w:val="1"/>
      <w:numFmt w:val="bullet"/>
      <w:lvlText w:val="•"/>
      <w:lvlJc w:val="left"/>
      <w:pPr>
        <w:tabs>
          <w:tab w:val="num" w:pos="5040"/>
        </w:tabs>
        <w:ind w:left="5040" w:hanging="360"/>
      </w:pPr>
      <w:rPr>
        <w:rFonts w:ascii="Arial" w:hAnsi="Arial" w:hint="default"/>
      </w:rPr>
    </w:lvl>
    <w:lvl w:ilvl="7" w:tplc="C6D0BDAE">
      <w:start w:val="1"/>
      <w:numFmt w:val="bullet"/>
      <w:lvlText w:val="•"/>
      <w:lvlJc w:val="left"/>
      <w:pPr>
        <w:tabs>
          <w:tab w:val="num" w:pos="5760"/>
        </w:tabs>
        <w:ind w:left="5760" w:hanging="360"/>
      </w:pPr>
      <w:rPr>
        <w:rFonts w:ascii="Arial" w:hAnsi="Arial" w:hint="default"/>
      </w:rPr>
    </w:lvl>
    <w:lvl w:ilvl="8" w:tplc="41304778">
      <w:start w:val="1"/>
      <w:numFmt w:val="bullet"/>
      <w:lvlText w:val="•"/>
      <w:lvlJc w:val="left"/>
      <w:pPr>
        <w:tabs>
          <w:tab w:val="num" w:pos="6480"/>
        </w:tabs>
        <w:ind w:left="6480" w:hanging="360"/>
      </w:pPr>
      <w:rPr>
        <w:rFonts w:ascii="Arial" w:hAnsi="Arial" w:hint="default"/>
      </w:rPr>
    </w:lvl>
  </w:abstractNum>
  <w:abstractNum w:abstractNumId="9" w15:restartNumberingAfterBreak="0">
    <w:nsid w:val="66EB136E"/>
    <w:multiLevelType w:val="hybridMultilevel"/>
    <w:tmpl w:val="242E580E"/>
    <w:lvl w:ilvl="0" w:tplc="9934D83C">
      <w:start w:val="1"/>
      <w:numFmt w:val="bullet"/>
      <w:lvlText w:val="•"/>
      <w:lvlJc w:val="left"/>
      <w:pPr>
        <w:tabs>
          <w:tab w:val="num" w:pos="720"/>
        </w:tabs>
        <w:ind w:left="720" w:hanging="360"/>
      </w:pPr>
      <w:rPr>
        <w:rFonts w:ascii="Arial" w:hAnsi="Arial" w:hint="default"/>
      </w:rPr>
    </w:lvl>
    <w:lvl w:ilvl="1" w:tplc="154A333C">
      <w:start w:val="1"/>
      <w:numFmt w:val="bullet"/>
      <w:lvlText w:val="•"/>
      <w:lvlJc w:val="left"/>
      <w:pPr>
        <w:tabs>
          <w:tab w:val="num" w:pos="1440"/>
        </w:tabs>
        <w:ind w:left="1440" w:hanging="360"/>
      </w:pPr>
      <w:rPr>
        <w:rFonts w:ascii="Arial" w:hAnsi="Arial" w:hint="default"/>
      </w:rPr>
    </w:lvl>
    <w:lvl w:ilvl="2" w:tplc="FE48D60E">
      <w:start w:val="1"/>
      <w:numFmt w:val="bullet"/>
      <w:lvlText w:val="•"/>
      <w:lvlJc w:val="left"/>
      <w:pPr>
        <w:tabs>
          <w:tab w:val="num" w:pos="2160"/>
        </w:tabs>
        <w:ind w:left="2160" w:hanging="360"/>
      </w:pPr>
      <w:rPr>
        <w:rFonts w:ascii="Arial" w:hAnsi="Arial" w:hint="default"/>
      </w:rPr>
    </w:lvl>
    <w:lvl w:ilvl="3" w:tplc="706AEBFC">
      <w:start w:val="1"/>
      <w:numFmt w:val="bullet"/>
      <w:lvlText w:val="•"/>
      <w:lvlJc w:val="left"/>
      <w:pPr>
        <w:tabs>
          <w:tab w:val="num" w:pos="2880"/>
        </w:tabs>
        <w:ind w:left="2880" w:hanging="360"/>
      </w:pPr>
      <w:rPr>
        <w:rFonts w:ascii="Arial" w:hAnsi="Arial" w:hint="default"/>
      </w:rPr>
    </w:lvl>
    <w:lvl w:ilvl="4" w:tplc="B4C444C6">
      <w:start w:val="1"/>
      <w:numFmt w:val="bullet"/>
      <w:lvlText w:val="•"/>
      <w:lvlJc w:val="left"/>
      <w:pPr>
        <w:tabs>
          <w:tab w:val="num" w:pos="3600"/>
        </w:tabs>
        <w:ind w:left="3600" w:hanging="360"/>
      </w:pPr>
      <w:rPr>
        <w:rFonts w:ascii="Arial" w:hAnsi="Arial" w:hint="default"/>
      </w:rPr>
    </w:lvl>
    <w:lvl w:ilvl="5" w:tplc="E8D49A3A">
      <w:start w:val="1"/>
      <w:numFmt w:val="bullet"/>
      <w:lvlText w:val="•"/>
      <w:lvlJc w:val="left"/>
      <w:pPr>
        <w:tabs>
          <w:tab w:val="num" w:pos="4320"/>
        </w:tabs>
        <w:ind w:left="4320" w:hanging="360"/>
      </w:pPr>
      <w:rPr>
        <w:rFonts w:ascii="Arial" w:hAnsi="Arial" w:hint="default"/>
      </w:rPr>
    </w:lvl>
    <w:lvl w:ilvl="6" w:tplc="0D54C636">
      <w:start w:val="1"/>
      <w:numFmt w:val="bullet"/>
      <w:lvlText w:val="•"/>
      <w:lvlJc w:val="left"/>
      <w:pPr>
        <w:tabs>
          <w:tab w:val="num" w:pos="5040"/>
        </w:tabs>
        <w:ind w:left="5040" w:hanging="360"/>
      </w:pPr>
      <w:rPr>
        <w:rFonts w:ascii="Arial" w:hAnsi="Arial" w:hint="default"/>
      </w:rPr>
    </w:lvl>
    <w:lvl w:ilvl="7" w:tplc="95161230">
      <w:start w:val="1"/>
      <w:numFmt w:val="bullet"/>
      <w:lvlText w:val="•"/>
      <w:lvlJc w:val="left"/>
      <w:pPr>
        <w:tabs>
          <w:tab w:val="num" w:pos="5760"/>
        </w:tabs>
        <w:ind w:left="5760" w:hanging="360"/>
      </w:pPr>
      <w:rPr>
        <w:rFonts w:ascii="Arial" w:hAnsi="Arial" w:hint="default"/>
      </w:rPr>
    </w:lvl>
    <w:lvl w:ilvl="8" w:tplc="3AAC3048">
      <w:start w:val="1"/>
      <w:numFmt w:val="bullet"/>
      <w:lvlText w:val="•"/>
      <w:lvlJc w:val="left"/>
      <w:pPr>
        <w:tabs>
          <w:tab w:val="num" w:pos="6480"/>
        </w:tabs>
        <w:ind w:left="6480" w:hanging="360"/>
      </w:pPr>
      <w:rPr>
        <w:rFonts w:ascii="Arial" w:hAnsi="Arial" w:hint="default"/>
      </w:rPr>
    </w:lvl>
  </w:abstractNum>
  <w:abstractNum w:abstractNumId="10" w15:restartNumberingAfterBreak="0">
    <w:nsid w:val="6C3A308F"/>
    <w:multiLevelType w:val="hybridMultilevel"/>
    <w:tmpl w:val="4F084D44"/>
    <w:lvl w:ilvl="0" w:tplc="A134C070">
      <w:start w:val="1"/>
      <w:numFmt w:val="bullet"/>
      <w:lvlText w:val="•"/>
      <w:lvlJc w:val="left"/>
      <w:pPr>
        <w:tabs>
          <w:tab w:val="num" w:pos="720"/>
        </w:tabs>
        <w:ind w:left="720" w:hanging="360"/>
      </w:pPr>
      <w:rPr>
        <w:rFonts w:ascii="Arial" w:hAnsi="Arial" w:hint="default"/>
      </w:rPr>
    </w:lvl>
    <w:lvl w:ilvl="1" w:tplc="103622CA">
      <w:start w:val="1"/>
      <w:numFmt w:val="bullet"/>
      <w:lvlText w:val="•"/>
      <w:lvlJc w:val="left"/>
      <w:pPr>
        <w:tabs>
          <w:tab w:val="num" w:pos="1440"/>
        </w:tabs>
        <w:ind w:left="1440" w:hanging="360"/>
      </w:pPr>
      <w:rPr>
        <w:rFonts w:ascii="Arial" w:hAnsi="Arial" w:hint="default"/>
      </w:rPr>
    </w:lvl>
    <w:lvl w:ilvl="2" w:tplc="E2F21B58">
      <w:start w:val="1"/>
      <w:numFmt w:val="bullet"/>
      <w:lvlText w:val="•"/>
      <w:lvlJc w:val="left"/>
      <w:pPr>
        <w:tabs>
          <w:tab w:val="num" w:pos="2160"/>
        </w:tabs>
        <w:ind w:left="2160" w:hanging="360"/>
      </w:pPr>
      <w:rPr>
        <w:rFonts w:ascii="Arial" w:hAnsi="Arial" w:hint="default"/>
      </w:rPr>
    </w:lvl>
    <w:lvl w:ilvl="3" w:tplc="55F4D27C">
      <w:start w:val="1"/>
      <w:numFmt w:val="bullet"/>
      <w:lvlText w:val="•"/>
      <w:lvlJc w:val="left"/>
      <w:pPr>
        <w:tabs>
          <w:tab w:val="num" w:pos="2880"/>
        </w:tabs>
        <w:ind w:left="2880" w:hanging="360"/>
      </w:pPr>
      <w:rPr>
        <w:rFonts w:ascii="Arial" w:hAnsi="Arial" w:hint="default"/>
      </w:rPr>
    </w:lvl>
    <w:lvl w:ilvl="4" w:tplc="8362E350">
      <w:start w:val="1"/>
      <w:numFmt w:val="bullet"/>
      <w:lvlText w:val="•"/>
      <w:lvlJc w:val="left"/>
      <w:pPr>
        <w:tabs>
          <w:tab w:val="num" w:pos="3600"/>
        </w:tabs>
        <w:ind w:left="3600" w:hanging="360"/>
      </w:pPr>
      <w:rPr>
        <w:rFonts w:ascii="Arial" w:hAnsi="Arial" w:hint="default"/>
      </w:rPr>
    </w:lvl>
    <w:lvl w:ilvl="5" w:tplc="313C124E">
      <w:start w:val="1"/>
      <w:numFmt w:val="bullet"/>
      <w:lvlText w:val="•"/>
      <w:lvlJc w:val="left"/>
      <w:pPr>
        <w:tabs>
          <w:tab w:val="num" w:pos="4320"/>
        </w:tabs>
        <w:ind w:left="4320" w:hanging="360"/>
      </w:pPr>
      <w:rPr>
        <w:rFonts w:ascii="Arial" w:hAnsi="Arial" w:hint="default"/>
      </w:rPr>
    </w:lvl>
    <w:lvl w:ilvl="6" w:tplc="95EAA1D0">
      <w:start w:val="1"/>
      <w:numFmt w:val="bullet"/>
      <w:lvlText w:val="•"/>
      <w:lvlJc w:val="left"/>
      <w:pPr>
        <w:tabs>
          <w:tab w:val="num" w:pos="5040"/>
        </w:tabs>
        <w:ind w:left="5040" w:hanging="360"/>
      </w:pPr>
      <w:rPr>
        <w:rFonts w:ascii="Arial" w:hAnsi="Arial" w:hint="default"/>
      </w:rPr>
    </w:lvl>
    <w:lvl w:ilvl="7" w:tplc="1F2054F0">
      <w:start w:val="1"/>
      <w:numFmt w:val="bullet"/>
      <w:lvlText w:val="•"/>
      <w:lvlJc w:val="left"/>
      <w:pPr>
        <w:tabs>
          <w:tab w:val="num" w:pos="5760"/>
        </w:tabs>
        <w:ind w:left="5760" w:hanging="360"/>
      </w:pPr>
      <w:rPr>
        <w:rFonts w:ascii="Arial" w:hAnsi="Arial" w:hint="default"/>
      </w:rPr>
    </w:lvl>
    <w:lvl w:ilvl="8" w:tplc="F912D524">
      <w:start w:val="1"/>
      <w:numFmt w:val="bullet"/>
      <w:lvlText w:val="•"/>
      <w:lvlJc w:val="left"/>
      <w:pPr>
        <w:tabs>
          <w:tab w:val="num" w:pos="6480"/>
        </w:tabs>
        <w:ind w:left="6480" w:hanging="360"/>
      </w:pPr>
      <w:rPr>
        <w:rFonts w:ascii="Arial" w:hAnsi="Arial" w:hint="default"/>
      </w:rPr>
    </w:lvl>
  </w:abstractNum>
  <w:abstractNum w:abstractNumId="11" w15:restartNumberingAfterBreak="0">
    <w:nsid w:val="77A54DED"/>
    <w:multiLevelType w:val="hybridMultilevel"/>
    <w:tmpl w:val="637E730A"/>
    <w:lvl w:ilvl="0" w:tplc="C2B676EC">
      <w:start w:val="1"/>
      <w:numFmt w:val="bullet"/>
      <w:lvlText w:val=""/>
      <w:lvlJc w:val="left"/>
      <w:pPr>
        <w:ind w:left="720" w:hanging="360"/>
      </w:pPr>
      <w:rPr>
        <w:rFonts w:ascii="Symbol" w:hAnsi="Symbol" w:hint="default"/>
      </w:rPr>
    </w:lvl>
    <w:lvl w:ilvl="1" w:tplc="A9A6AFFC">
      <w:start w:val="1"/>
      <w:numFmt w:val="bullet"/>
      <w:lvlText w:val="o"/>
      <w:lvlJc w:val="left"/>
      <w:pPr>
        <w:ind w:left="1440" w:hanging="360"/>
      </w:pPr>
      <w:rPr>
        <w:rFonts w:ascii="Courier New" w:hAnsi="Courier New" w:cs="Courier New" w:hint="default"/>
      </w:rPr>
    </w:lvl>
    <w:lvl w:ilvl="2" w:tplc="F98AC002">
      <w:start w:val="1"/>
      <w:numFmt w:val="bullet"/>
      <w:lvlText w:val=""/>
      <w:lvlJc w:val="left"/>
      <w:pPr>
        <w:ind w:left="2160" w:hanging="360"/>
      </w:pPr>
      <w:rPr>
        <w:rFonts w:ascii="Wingdings" w:hAnsi="Wingdings" w:hint="default"/>
      </w:rPr>
    </w:lvl>
    <w:lvl w:ilvl="3" w:tplc="BFBAD57A">
      <w:start w:val="1"/>
      <w:numFmt w:val="bullet"/>
      <w:lvlText w:val=""/>
      <w:lvlJc w:val="left"/>
      <w:pPr>
        <w:ind w:left="2880" w:hanging="360"/>
      </w:pPr>
      <w:rPr>
        <w:rFonts w:ascii="Symbol" w:hAnsi="Symbol" w:hint="default"/>
      </w:rPr>
    </w:lvl>
    <w:lvl w:ilvl="4" w:tplc="2F0E7CE4">
      <w:start w:val="1"/>
      <w:numFmt w:val="bullet"/>
      <w:lvlText w:val="o"/>
      <w:lvlJc w:val="left"/>
      <w:pPr>
        <w:ind w:left="3600" w:hanging="360"/>
      </w:pPr>
      <w:rPr>
        <w:rFonts w:ascii="Courier New" w:hAnsi="Courier New" w:cs="Courier New" w:hint="default"/>
      </w:rPr>
    </w:lvl>
    <w:lvl w:ilvl="5" w:tplc="A200770C">
      <w:start w:val="1"/>
      <w:numFmt w:val="bullet"/>
      <w:lvlText w:val=""/>
      <w:lvlJc w:val="left"/>
      <w:pPr>
        <w:ind w:left="4320" w:hanging="360"/>
      </w:pPr>
      <w:rPr>
        <w:rFonts w:ascii="Wingdings" w:hAnsi="Wingdings" w:hint="default"/>
      </w:rPr>
    </w:lvl>
    <w:lvl w:ilvl="6" w:tplc="92AC7080">
      <w:start w:val="1"/>
      <w:numFmt w:val="bullet"/>
      <w:lvlText w:val=""/>
      <w:lvlJc w:val="left"/>
      <w:pPr>
        <w:ind w:left="5040" w:hanging="360"/>
      </w:pPr>
      <w:rPr>
        <w:rFonts w:ascii="Symbol" w:hAnsi="Symbol" w:hint="default"/>
      </w:rPr>
    </w:lvl>
    <w:lvl w:ilvl="7" w:tplc="6518E80A">
      <w:start w:val="1"/>
      <w:numFmt w:val="bullet"/>
      <w:lvlText w:val="o"/>
      <w:lvlJc w:val="left"/>
      <w:pPr>
        <w:ind w:left="5760" w:hanging="360"/>
      </w:pPr>
      <w:rPr>
        <w:rFonts w:ascii="Courier New" w:hAnsi="Courier New" w:cs="Courier New" w:hint="default"/>
      </w:rPr>
    </w:lvl>
    <w:lvl w:ilvl="8" w:tplc="646C1194">
      <w:start w:val="1"/>
      <w:numFmt w:val="bullet"/>
      <w:lvlText w:val=""/>
      <w:lvlJc w:val="left"/>
      <w:pPr>
        <w:ind w:left="6480" w:hanging="360"/>
      </w:pPr>
      <w:rPr>
        <w:rFonts w:ascii="Wingdings" w:hAnsi="Wingdings" w:hint="default"/>
      </w:rPr>
    </w:lvl>
  </w:abstractNum>
  <w:abstractNum w:abstractNumId="12" w15:restartNumberingAfterBreak="0">
    <w:nsid w:val="79F91F9E"/>
    <w:multiLevelType w:val="hybridMultilevel"/>
    <w:tmpl w:val="6B24A36E"/>
    <w:lvl w:ilvl="0" w:tplc="24B24E4E">
      <w:start w:val="1"/>
      <w:numFmt w:val="bullet"/>
      <w:lvlText w:val="•"/>
      <w:lvlJc w:val="left"/>
      <w:pPr>
        <w:tabs>
          <w:tab w:val="num" w:pos="720"/>
        </w:tabs>
        <w:ind w:left="720" w:hanging="360"/>
      </w:pPr>
      <w:rPr>
        <w:rFonts w:ascii="Arial" w:hAnsi="Arial" w:hint="default"/>
      </w:rPr>
    </w:lvl>
    <w:lvl w:ilvl="1" w:tplc="58ECDDE0">
      <w:start w:val="1"/>
      <w:numFmt w:val="bullet"/>
      <w:lvlText w:val="•"/>
      <w:lvlJc w:val="left"/>
      <w:pPr>
        <w:tabs>
          <w:tab w:val="num" w:pos="1440"/>
        </w:tabs>
        <w:ind w:left="1440" w:hanging="360"/>
      </w:pPr>
      <w:rPr>
        <w:rFonts w:ascii="Arial" w:hAnsi="Arial" w:hint="default"/>
      </w:rPr>
    </w:lvl>
    <w:lvl w:ilvl="2" w:tplc="99AAB600">
      <w:start w:val="1"/>
      <w:numFmt w:val="bullet"/>
      <w:lvlText w:val="•"/>
      <w:lvlJc w:val="left"/>
      <w:pPr>
        <w:tabs>
          <w:tab w:val="num" w:pos="2160"/>
        </w:tabs>
        <w:ind w:left="2160" w:hanging="360"/>
      </w:pPr>
      <w:rPr>
        <w:rFonts w:ascii="Arial" w:hAnsi="Arial" w:hint="default"/>
      </w:rPr>
    </w:lvl>
    <w:lvl w:ilvl="3" w:tplc="BAE80DBA">
      <w:start w:val="1"/>
      <w:numFmt w:val="bullet"/>
      <w:lvlText w:val="•"/>
      <w:lvlJc w:val="left"/>
      <w:pPr>
        <w:tabs>
          <w:tab w:val="num" w:pos="2880"/>
        </w:tabs>
        <w:ind w:left="2880" w:hanging="360"/>
      </w:pPr>
      <w:rPr>
        <w:rFonts w:ascii="Arial" w:hAnsi="Arial" w:hint="default"/>
      </w:rPr>
    </w:lvl>
    <w:lvl w:ilvl="4" w:tplc="DE74BF12">
      <w:start w:val="1"/>
      <w:numFmt w:val="bullet"/>
      <w:lvlText w:val="•"/>
      <w:lvlJc w:val="left"/>
      <w:pPr>
        <w:tabs>
          <w:tab w:val="num" w:pos="3600"/>
        </w:tabs>
        <w:ind w:left="3600" w:hanging="360"/>
      </w:pPr>
      <w:rPr>
        <w:rFonts w:ascii="Arial" w:hAnsi="Arial" w:hint="default"/>
      </w:rPr>
    </w:lvl>
    <w:lvl w:ilvl="5" w:tplc="8B40ADBA">
      <w:start w:val="1"/>
      <w:numFmt w:val="bullet"/>
      <w:lvlText w:val="•"/>
      <w:lvlJc w:val="left"/>
      <w:pPr>
        <w:tabs>
          <w:tab w:val="num" w:pos="4320"/>
        </w:tabs>
        <w:ind w:left="4320" w:hanging="360"/>
      </w:pPr>
      <w:rPr>
        <w:rFonts w:ascii="Arial" w:hAnsi="Arial" w:hint="default"/>
      </w:rPr>
    </w:lvl>
    <w:lvl w:ilvl="6" w:tplc="6AD4C154">
      <w:start w:val="1"/>
      <w:numFmt w:val="bullet"/>
      <w:lvlText w:val="•"/>
      <w:lvlJc w:val="left"/>
      <w:pPr>
        <w:tabs>
          <w:tab w:val="num" w:pos="5040"/>
        </w:tabs>
        <w:ind w:left="5040" w:hanging="360"/>
      </w:pPr>
      <w:rPr>
        <w:rFonts w:ascii="Arial" w:hAnsi="Arial" w:hint="default"/>
      </w:rPr>
    </w:lvl>
    <w:lvl w:ilvl="7" w:tplc="615A3340">
      <w:start w:val="1"/>
      <w:numFmt w:val="bullet"/>
      <w:lvlText w:val="•"/>
      <w:lvlJc w:val="left"/>
      <w:pPr>
        <w:tabs>
          <w:tab w:val="num" w:pos="5760"/>
        </w:tabs>
        <w:ind w:left="5760" w:hanging="360"/>
      </w:pPr>
      <w:rPr>
        <w:rFonts w:ascii="Arial" w:hAnsi="Arial" w:hint="default"/>
      </w:rPr>
    </w:lvl>
    <w:lvl w:ilvl="8" w:tplc="66DA552E">
      <w:start w:val="1"/>
      <w:numFmt w:val="bullet"/>
      <w:lvlText w:val="•"/>
      <w:lvlJc w:val="left"/>
      <w:pPr>
        <w:tabs>
          <w:tab w:val="num" w:pos="6480"/>
        </w:tabs>
        <w:ind w:left="6480" w:hanging="360"/>
      </w:pPr>
      <w:rPr>
        <w:rFonts w:ascii="Arial" w:hAnsi="Arial" w:hint="default"/>
      </w:rPr>
    </w:lvl>
  </w:abstractNum>
  <w:abstractNum w:abstractNumId="13" w15:restartNumberingAfterBreak="0">
    <w:nsid w:val="7DED41D1"/>
    <w:multiLevelType w:val="hybridMultilevel"/>
    <w:tmpl w:val="5C800930"/>
    <w:lvl w:ilvl="0" w:tplc="BF84A828">
      <w:start w:val="1"/>
      <w:numFmt w:val="bullet"/>
      <w:lvlText w:val=""/>
      <w:lvlJc w:val="left"/>
      <w:pPr>
        <w:ind w:left="720" w:hanging="360"/>
      </w:pPr>
      <w:rPr>
        <w:rFonts w:ascii="Symbol" w:hAnsi="Symbol" w:hint="default"/>
      </w:rPr>
    </w:lvl>
    <w:lvl w:ilvl="1" w:tplc="7B98E8C6">
      <w:start w:val="1"/>
      <w:numFmt w:val="bullet"/>
      <w:lvlText w:val="o"/>
      <w:lvlJc w:val="left"/>
      <w:pPr>
        <w:ind w:left="1440" w:hanging="360"/>
      </w:pPr>
      <w:rPr>
        <w:rFonts w:ascii="Courier New" w:hAnsi="Courier New" w:cs="Courier New" w:hint="default"/>
      </w:rPr>
    </w:lvl>
    <w:lvl w:ilvl="2" w:tplc="99C6C1A0">
      <w:start w:val="1"/>
      <w:numFmt w:val="bullet"/>
      <w:lvlText w:val=""/>
      <w:lvlJc w:val="left"/>
      <w:pPr>
        <w:ind w:left="2160" w:hanging="360"/>
      </w:pPr>
      <w:rPr>
        <w:rFonts w:ascii="Wingdings" w:hAnsi="Wingdings" w:hint="default"/>
      </w:rPr>
    </w:lvl>
    <w:lvl w:ilvl="3" w:tplc="889C364A">
      <w:start w:val="1"/>
      <w:numFmt w:val="bullet"/>
      <w:lvlText w:val=""/>
      <w:lvlJc w:val="left"/>
      <w:pPr>
        <w:ind w:left="2880" w:hanging="360"/>
      </w:pPr>
      <w:rPr>
        <w:rFonts w:ascii="Symbol" w:hAnsi="Symbol" w:hint="default"/>
      </w:rPr>
    </w:lvl>
    <w:lvl w:ilvl="4" w:tplc="33C0D3A4">
      <w:start w:val="1"/>
      <w:numFmt w:val="bullet"/>
      <w:lvlText w:val="o"/>
      <w:lvlJc w:val="left"/>
      <w:pPr>
        <w:ind w:left="3600" w:hanging="360"/>
      </w:pPr>
      <w:rPr>
        <w:rFonts w:ascii="Courier New" w:hAnsi="Courier New" w:cs="Courier New" w:hint="default"/>
      </w:rPr>
    </w:lvl>
    <w:lvl w:ilvl="5" w:tplc="E3C0D340">
      <w:start w:val="1"/>
      <w:numFmt w:val="bullet"/>
      <w:lvlText w:val=""/>
      <w:lvlJc w:val="left"/>
      <w:pPr>
        <w:ind w:left="4320" w:hanging="360"/>
      </w:pPr>
      <w:rPr>
        <w:rFonts w:ascii="Wingdings" w:hAnsi="Wingdings" w:hint="default"/>
      </w:rPr>
    </w:lvl>
    <w:lvl w:ilvl="6" w:tplc="F1B8B4D0">
      <w:start w:val="1"/>
      <w:numFmt w:val="bullet"/>
      <w:lvlText w:val=""/>
      <w:lvlJc w:val="left"/>
      <w:pPr>
        <w:ind w:left="5040" w:hanging="360"/>
      </w:pPr>
      <w:rPr>
        <w:rFonts w:ascii="Symbol" w:hAnsi="Symbol" w:hint="default"/>
      </w:rPr>
    </w:lvl>
    <w:lvl w:ilvl="7" w:tplc="33828586">
      <w:start w:val="1"/>
      <w:numFmt w:val="bullet"/>
      <w:lvlText w:val="o"/>
      <w:lvlJc w:val="left"/>
      <w:pPr>
        <w:ind w:left="5760" w:hanging="360"/>
      </w:pPr>
      <w:rPr>
        <w:rFonts w:ascii="Courier New" w:hAnsi="Courier New" w:cs="Courier New" w:hint="default"/>
      </w:rPr>
    </w:lvl>
    <w:lvl w:ilvl="8" w:tplc="DF72CD8C">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11"/>
  </w:num>
  <w:num w:numId="4">
    <w:abstractNumId w:val="9"/>
  </w:num>
  <w:num w:numId="5">
    <w:abstractNumId w:val="2"/>
  </w:num>
  <w:num w:numId="6">
    <w:abstractNumId w:val="13"/>
  </w:num>
  <w:num w:numId="7">
    <w:abstractNumId w:val="8"/>
  </w:num>
  <w:num w:numId="8">
    <w:abstractNumId w:val="12"/>
  </w:num>
  <w:num w:numId="9">
    <w:abstractNumId w:val="10"/>
  </w:num>
  <w:num w:numId="10">
    <w:abstractNumId w:val="5"/>
  </w:num>
  <w:num w:numId="11">
    <w:abstractNumId w:val="1"/>
  </w:num>
  <w:num w:numId="12">
    <w:abstractNumId w:val="4"/>
  </w:num>
  <w:num w:numId="13">
    <w:abstractNumId w:val="6"/>
  </w:num>
  <w:num w:numId="14">
    <w:abstractNumId w:val="7"/>
  </w:num>
</w:numbering>
</file>

<file path=word/peopleDocument.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Elena Köck">
    <w15:presenceInfo w15:providerId="AD" w15:userId="S-1-5-21-3718083837-3527758939-3111631578-2309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66B70"/>
    <w:rsid w:val="000E446B"/>
    <w:rsid w:val="002A2ECC"/>
    <w:rsid w:val="002C04C4"/>
    <w:rsid w:val="00350CA0"/>
    <w:rsid w:val="004E7EB9"/>
    <w:rsid w:val="005F3ED9"/>
    <w:rsid w:val="00601067"/>
    <w:rsid w:val="00843C42"/>
    <w:rsid w:val="00963F3B"/>
    <w:rsid w:val="0098102D"/>
    <w:rsid w:val="00AC7E71"/>
    <w:rsid w:val="00BD79AB"/>
    <w:rsid w:val="00E66B70"/>
    <w:rsid w:val="00EE482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558886"/>
  <w15:docId w15:val="{632FAB67-7B52-0344-8724-17F71E5E9C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Cabealho1">
    <w:name w:val="heading 1"/>
    <w:basedOn w:val="Normal"/>
    <w:next w:val="Normal"/>
    <w:link w:val="Cabealho1Carter"/>
    <w:uiPriority w:val="9"/>
    <w:qFormat/>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Cabealho2">
    <w:name w:val="heading 2"/>
    <w:basedOn w:val="Normal"/>
    <w:next w:val="Normal"/>
    <w:link w:val="Cabealho2Carter"/>
    <w:uiPriority w:val="9"/>
    <w:unhideWhenUsed/>
    <w:qFormat/>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Cabealho3">
    <w:name w:val="heading 3"/>
    <w:basedOn w:val="Normal"/>
    <w:next w:val="Normal"/>
    <w:link w:val="Cabealho3Carter"/>
    <w:uiPriority w:val="9"/>
    <w:unhideWhenUsed/>
    <w:qFormat/>
    <w:pPr>
      <w:keepNext/>
      <w:keepLines/>
      <w:spacing w:before="320"/>
      <w:outlineLvl w:val="2"/>
    </w:pPr>
    <w:rPr>
      <w:rFonts w:ascii="Arial" w:eastAsia="Arial" w:hAnsi="Arial" w:cs="Arial"/>
      <w:sz w:val="30"/>
      <w:szCs w:val="30"/>
    </w:rPr>
  </w:style>
  <w:style w:type="paragraph" w:styleId="Cabealho4">
    <w:name w:val="heading 4"/>
    <w:basedOn w:val="Normal"/>
    <w:next w:val="Normal"/>
    <w:link w:val="Cabealho4Carter"/>
    <w:uiPriority w:val="9"/>
    <w:unhideWhenUsed/>
    <w:qFormat/>
    <w:pPr>
      <w:keepNext/>
      <w:keepLines/>
      <w:spacing w:before="320"/>
      <w:outlineLvl w:val="3"/>
    </w:pPr>
    <w:rPr>
      <w:rFonts w:ascii="Arial" w:eastAsia="Arial" w:hAnsi="Arial" w:cs="Arial"/>
      <w:b/>
      <w:bCs/>
      <w:sz w:val="26"/>
      <w:szCs w:val="26"/>
    </w:rPr>
  </w:style>
  <w:style w:type="paragraph" w:styleId="Cabealho5">
    <w:name w:val="heading 5"/>
    <w:basedOn w:val="Normal"/>
    <w:next w:val="Normal"/>
    <w:link w:val="Cabealho5Carter"/>
    <w:uiPriority w:val="9"/>
    <w:unhideWhenUsed/>
    <w:qFormat/>
    <w:pPr>
      <w:keepNext/>
      <w:keepLines/>
      <w:spacing w:before="320"/>
      <w:outlineLvl w:val="4"/>
    </w:pPr>
    <w:rPr>
      <w:rFonts w:ascii="Arial" w:eastAsia="Arial" w:hAnsi="Arial" w:cs="Arial"/>
      <w:b/>
      <w:bCs/>
      <w:sz w:val="24"/>
      <w:szCs w:val="24"/>
    </w:rPr>
  </w:style>
  <w:style w:type="paragraph" w:styleId="Cabealho6">
    <w:name w:val="heading 6"/>
    <w:basedOn w:val="Normal"/>
    <w:next w:val="Normal"/>
    <w:link w:val="Cabealho6Carter"/>
    <w:uiPriority w:val="9"/>
    <w:unhideWhenUsed/>
    <w:qFormat/>
    <w:pPr>
      <w:keepNext/>
      <w:keepLines/>
      <w:spacing w:before="320"/>
      <w:outlineLvl w:val="5"/>
    </w:pPr>
    <w:rPr>
      <w:rFonts w:ascii="Arial" w:eastAsia="Arial" w:hAnsi="Arial" w:cs="Arial"/>
      <w:b/>
      <w:bCs/>
    </w:rPr>
  </w:style>
  <w:style w:type="paragraph" w:styleId="Cabealho7">
    <w:name w:val="heading 7"/>
    <w:basedOn w:val="Normal"/>
    <w:next w:val="Normal"/>
    <w:link w:val="Cabealho7Carter"/>
    <w:uiPriority w:val="9"/>
    <w:unhideWhenUsed/>
    <w:qFormat/>
    <w:pPr>
      <w:keepNext/>
      <w:keepLines/>
      <w:spacing w:before="320"/>
      <w:outlineLvl w:val="6"/>
    </w:pPr>
    <w:rPr>
      <w:rFonts w:ascii="Arial" w:eastAsia="Arial" w:hAnsi="Arial" w:cs="Arial"/>
      <w:b/>
      <w:bCs/>
      <w:i/>
      <w:iCs/>
    </w:rPr>
  </w:style>
  <w:style w:type="paragraph" w:styleId="Cabealho8">
    <w:name w:val="heading 8"/>
    <w:basedOn w:val="Normal"/>
    <w:next w:val="Normal"/>
    <w:link w:val="Cabealho8Carter"/>
    <w:uiPriority w:val="9"/>
    <w:unhideWhenUsed/>
    <w:qFormat/>
    <w:pPr>
      <w:keepNext/>
      <w:keepLines/>
      <w:spacing w:before="320"/>
      <w:outlineLvl w:val="7"/>
    </w:pPr>
    <w:rPr>
      <w:rFonts w:ascii="Arial" w:eastAsia="Arial" w:hAnsi="Arial" w:cs="Arial"/>
      <w:i/>
      <w:iCs/>
    </w:rPr>
  </w:style>
  <w:style w:type="paragraph" w:styleId="Cabealho9">
    <w:name w:val="heading 9"/>
    <w:basedOn w:val="Normal"/>
    <w:next w:val="Normal"/>
    <w:link w:val="Cabealho9Carter"/>
    <w:uiPriority w:val="9"/>
    <w:unhideWhenUsed/>
    <w:qFormat/>
    <w:pPr>
      <w:keepNext/>
      <w:keepLines/>
      <w:spacing w:before="320"/>
      <w:outlineLvl w:val="8"/>
    </w:pPr>
    <w:rPr>
      <w:rFonts w:ascii="Arial" w:eastAsia="Arial" w:hAnsi="Arial" w:cs="Arial"/>
      <w:i/>
      <w:iCs/>
      <w:sz w:val="21"/>
      <w:szCs w:val="21"/>
    </w:rPr>
  </w:style>
  <w:style w:type="character" w:default="1" w:styleId="Tipodeletrapredefinidodopargraf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Heading1Char">
    <w:name w:val="Heading 1 Char"/>
    <w:basedOn w:val="Tipodeletrapredefinidodopargrafo"/>
    <w:uiPriority w:val="9"/>
    <w:rPr>
      <w:rFonts w:ascii="Arial" w:eastAsia="Arial" w:hAnsi="Arial" w:cs="Arial"/>
      <w:sz w:val="40"/>
      <w:szCs w:val="40"/>
    </w:rPr>
  </w:style>
  <w:style w:type="character" w:customStyle="1" w:styleId="Heading2Char">
    <w:name w:val="Heading 2 Char"/>
    <w:basedOn w:val="Tipodeletrapredefinidodopargrafo"/>
    <w:uiPriority w:val="9"/>
    <w:rPr>
      <w:rFonts w:ascii="Arial" w:eastAsia="Arial" w:hAnsi="Arial" w:cs="Arial"/>
      <w:sz w:val="34"/>
    </w:rPr>
  </w:style>
  <w:style w:type="character" w:customStyle="1" w:styleId="Cabealho3Carter">
    <w:name w:val="Cabeçalho 3 Caráter"/>
    <w:basedOn w:val="Tipodeletrapredefinidodopargrafo"/>
    <w:link w:val="Cabealho3"/>
    <w:uiPriority w:val="9"/>
    <w:rPr>
      <w:rFonts w:ascii="Arial" w:eastAsia="Arial" w:hAnsi="Arial" w:cs="Arial"/>
      <w:sz w:val="30"/>
      <w:szCs w:val="30"/>
    </w:rPr>
  </w:style>
  <w:style w:type="character" w:customStyle="1" w:styleId="Cabealho4Carter">
    <w:name w:val="Cabeçalho 4 Caráter"/>
    <w:basedOn w:val="Tipodeletrapredefinidodopargrafo"/>
    <w:link w:val="Cabealho4"/>
    <w:uiPriority w:val="9"/>
    <w:rPr>
      <w:rFonts w:ascii="Arial" w:eastAsia="Arial" w:hAnsi="Arial" w:cs="Arial"/>
      <w:b/>
      <w:bCs/>
      <w:sz w:val="26"/>
      <w:szCs w:val="26"/>
    </w:rPr>
  </w:style>
  <w:style w:type="character" w:customStyle="1" w:styleId="Cabealho5Carter">
    <w:name w:val="Cabeçalho 5 Caráter"/>
    <w:basedOn w:val="Tipodeletrapredefinidodopargrafo"/>
    <w:link w:val="Cabealho5"/>
    <w:uiPriority w:val="9"/>
    <w:rPr>
      <w:rFonts w:ascii="Arial" w:eastAsia="Arial" w:hAnsi="Arial" w:cs="Arial"/>
      <w:b/>
      <w:bCs/>
      <w:sz w:val="24"/>
      <w:szCs w:val="24"/>
    </w:rPr>
  </w:style>
  <w:style w:type="character" w:customStyle="1" w:styleId="Cabealho6Carter">
    <w:name w:val="Cabeçalho 6 Caráter"/>
    <w:basedOn w:val="Tipodeletrapredefinidodopargrafo"/>
    <w:link w:val="Cabealho6"/>
    <w:uiPriority w:val="9"/>
    <w:rPr>
      <w:rFonts w:ascii="Arial" w:eastAsia="Arial" w:hAnsi="Arial" w:cs="Arial"/>
      <w:b/>
      <w:bCs/>
      <w:sz w:val="22"/>
      <w:szCs w:val="22"/>
    </w:rPr>
  </w:style>
  <w:style w:type="character" w:customStyle="1" w:styleId="Cabealho7Carter">
    <w:name w:val="Cabeçalho 7 Caráter"/>
    <w:basedOn w:val="Tipodeletrapredefinidodopargrafo"/>
    <w:link w:val="Cabealho7"/>
    <w:uiPriority w:val="9"/>
    <w:rPr>
      <w:rFonts w:ascii="Arial" w:eastAsia="Arial" w:hAnsi="Arial" w:cs="Arial"/>
      <w:b/>
      <w:bCs/>
      <w:i/>
      <w:iCs/>
      <w:sz w:val="22"/>
      <w:szCs w:val="22"/>
    </w:rPr>
  </w:style>
  <w:style w:type="character" w:customStyle="1" w:styleId="Cabealho8Carter">
    <w:name w:val="Cabeçalho 8 Caráter"/>
    <w:basedOn w:val="Tipodeletrapredefinidodopargrafo"/>
    <w:link w:val="Cabealho8"/>
    <w:uiPriority w:val="9"/>
    <w:rPr>
      <w:rFonts w:ascii="Arial" w:eastAsia="Arial" w:hAnsi="Arial" w:cs="Arial"/>
      <w:i/>
      <w:iCs/>
      <w:sz w:val="22"/>
      <w:szCs w:val="22"/>
    </w:rPr>
  </w:style>
  <w:style w:type="character" w:customStyle="1" w:styleId="Cabealho9Carter">
    <w:name w:val="Cabeçalho 9 Caráter"/>
    <w:basedOn w:val="Tipodeletrapredefinidodopargrafo"/>
    <w:link w:val="Cabealho9"/>
    <w:uiPriority w:val="9"/>
    <w:rPr>
      <w:rFonts w:ascii="Arial" w:eastAsia="Arial" w:hAnsi="Arial" w:cs="Arial"/>
      <w:i/>
      <w:iCs/>
      <w:sz w:val="21"/>
      <w:szCs w:val="21"/>
    </w:rPr>
  </w:style>
  <w:style w:type="paragraph" w:styleId="SemEspaamento">
    <w:name w:val="No Spacing"/>
    <w:uiPriority w:val="1"/>
    <w:qFormat/>
    <w:pPr>
      <w:spacing w:after="0" w:line="240" w:lineRule="auto"/>
    </w:pPr>
  </w:style>
  <w:style w:type="paragraph" w:styleId="Ttulo">
    <w:name w:val="Title"/>
    <w:basedOn w:val="Normal"/>
    <w:next w:val="Normal"/>
    <w:link w:val="TtuloCarter"/>
    <w:uiPriority w:val="10"/>
    <w:qFormat/>
    <w:pPr>
      <w:spacing w:before="300"/>
      <w:contextualSpacing/>
    </w:pPr>
    <w:rPr>
      <w:sz w:val="48"/>
      <w:szCs w:val="48"/>
    </w:rPr>
  </w:style>
  <w:style w:type="character" w:customStyle="1" w:styleId="TtuloCarter">
    <w:name w:val="Título Caráter"/>
    <w:basedOn w:val="Tipodeletrapredefinidodopargrafo"/>
    <w:link w:val="Ttulo"/>
    <w:uiPriority w:val="10"/>
    <w:rPr>
      <w:sz w:val="48"/>
      <w:szCs w:val="48"/>
    </w:rPr>
  </w:style>
  <w:style w:type="paragraph" w:styleId="Subttulo">
    <w:name w:val="Subtitle"/>
    <w:basedOn w:val="Normal"/>
    <w:next w:val="Normal"/>
    <w:link w:val="SubttuloCarter"/>
    <w:uiPriority w:val="11"/>
    <w:qFormat/>
    <w:pPr>
      <w:spacing w:before="200"/>
    </w:pPr>
    <w:rPr>
      <w:sz w:val="24"/>
      <w:szCs w:val="24"/>
    </w:rPr>
  </w:style>
  <w:style w:type="character" w:customStyle="1" w:styleId="SubttuloCarter">
    <w:name w:val="Subtítulo Caráter"/>
    <w:basedOn w:val="Tipodeletrapredefinidodopargrafo"/>
    <w:link w:val="Subttulo"/>
    <w:uiPriority w:val="11"/>
    <w:rPr>
      <w:sz w:val="24"/>
      <w:szCs w:val="24"/>
    </w:rPr>
  </w:style>
  <w:style w:type="paragraph" w:styleId="Citao">
    <w:name w:val="Quote"/>
    <w:basedOn w:val="Normal"/>
    <w:next w:val="Normal"/>
    <w:link w:val="CitaoCarter"/>
    <w:uiPriority w:val="29"/>
    <w:qFormat/>
    <w:pPr>
      <w:ind w:left="720" w:right="720"/>
    </w:pPr>
    <w:rPr>
      <w:i/>
    </w:rPr>
  </w:style>
  <w:style w:type="character" w:customStyle="1" w:styleId="CitaoCarter">
    <w:name w:val="Citação Caráter"/>
    <w:link w:val="Citao"/>
    <w:uiPriority w:val="29"/>
    <w:rPr>
      <w:i/>
    </w:rPr>
  </w:style>
  <w:style w:type="paragraph" w:styleId="CitaoIntensa">
    <w:name w:val="Intense Quote"/>
    <w:basedOn w:val="Normal"/>
    <w:next w:val="Normal"/>
    <w:link w:val="CitaoIntensaCarte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CitaoIntensaCarter">
    <w:name w:val="Citação Intensa Caráter"/>
    <w:link w:val="CitaoIntensa"/>
    <w:uiPriority w:val="30"/>
    <w:rPr>
      <w:i/>
    </w:rPr>
  </w:style>
  <w:style w:type="character" w:customStyle="1" w:styleId="HeaderChar">
    <w:name w:val="Header Char"/>
    <w:basedOn w:val="Tipodeletrapredefinidodopargrafo"/>
    <w:uiPriority w:val="99"/>
  </w:style>
  <w:style w:type="character" w:customStyle="1" w:styleId="FooterChar">
    <w:name w:val="Footer Char"/>
    <w:basedOn w:val="Tipodeletrapredefinidodopargrafo"/>
    <w:uiPriority w:val="99"/>
  </w:style>
  <w:style w:type="paragraph" w:styleId="Legenda">
    <w:name w:val="caption"/>
    <w:basedOn w:val="Normal"/>
    <w:next w:val="Normal"/>
    <w:uiPriority w:val="35"/>
    <w:semiHidden/>
    <w:unhideWhenUsed/>
    <w:qFormat/>
    <w:rPr>
      <w:b/>
      <w:bCs/>
      <w:color w:val="4F81BD" w:themeColor="accent1"/>
      <w:sz w:val="18"/>
      <w:szCs w:val="18"/>
    </w:rPr>
  </w:style>
  <w:style w:type="character" w:customStyle="1" w:styleId="CaptionChar">
    <w:name w:val="Caption Char"/>
    <w:uiPriority w:val="99"/>
  </w:style>
  <w:style w:type="table" w:styleId="TabelacomGrelhaClara">
    <w:name w:val="Grid Table Light"/>
    <w:basedOn w:val="Tabela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elaSimples1">
    <w:name w:val="Plain Table 1"/>
    <w:basedOn w:val="Tabela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elaSimples2">
    <w:name w:val="Plain Table 2"/>
    <w:basedOn w:val="Tabelanormal"/>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elaSimples3">
    <w:name w:val="Plain Table 3"/>
    <w:basedOn w:val="Tabelanormal"/>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elaSimples4">
    <w:name w:val="Plain Table 4"/>
    <w:basedOn w:val="Tabelanormal"/>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elaSimples5">
    <w:name w:val="Plain Table 5"/>
    <w:basedOn w:val="Tabelanormal"/>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eladeGrelha1Clara">
    <w:name w:val="Grid Table 1 Light"/>
    <w:basedOn w:val="Tabelanormal"/>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styleId="TabeladeGrelha1Clara-Destaque1">
    <w:name w:val="Grid Table 1 Light Accent 1"/>
    <w:basedOn w:val="Tabelanormal"/>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elanormal"/>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styleId="TabeladeGrelha1Clara-Destaque3">
    <w:name w:val="Grid Table 1 Light Accent 3"/>
    <w:basedOn w:val="Tabelanormal"/>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styleId="TabeladeGrelha1Clara-Destaque4">
    <w:name w:val="Grid Table 1 Light Accent 4"/>
    <w:basedOn w:val="Tabelanormal"/>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styleId="TabeladeGrelha1Clara-Destaque5">
    <w:name w:val="Grid Table 1 Light Accent 5"/>
    <w:basedOn w:val="Tabelanormal"/>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styleId="TabeladeGrelha1Clara-Destaque6">
    <w:name w:val="Grid Table 1 Light Accent 6"/>
    <w:basedOn w:val="Tabelanormal"/>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eladeGrelha2">
    <w:name w:val="Grid Table 2"/>
    <w:basedOn w:val="Tabela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TabeladeGrelha2-Destaque1">
    <w:name w:val="Grid Table 2 Accent 1"/>
    <w:basedOn w:val="Tabelanormal"/>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styleId="TabeladeGrelha2-Destaque2">
    <w:name w:val="Grid Table 2 Accent 2"/>
    <w:basedOn w:val="Tabelanormal"/>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TabeladeGrelha2-Destaque3">
    <w:name w:val="Grid Table 2 Accent 3"/>
    <w:basedOn w:val="Tabelanormal"/>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TabeladeGrelha2-Destaque4">
    <w:name w:val="Grid Table 2 Accent 4"/>
    <w:basedOn w:val="Tabelanormal"/>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TabeladeGrelha2-Destaque5">
    <w:name w:val="Grid Table 2 Accent 5"/>
    <w:basedOn w:val="Tabelanormal"/>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TabeladeGrelha2-Destaque6">
    <w:name w:val="Grid Table 2 Accent 6"/>
    <w:basedOn w:val="Tabelanormal"/>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eladeGrelha3">
    <w:name w:val="Grid Table 3"/>
    <w:basedOn w:val="Tabela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TabeladeGrelha3-Destaque1">
    <w:name w:val="Grid Table 3 Accent 1"/>
    <w:basedOn w:val="Tabelanormal"/>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styleId="TabeladeGrelha3-Destaque2">
    <w:name w:val="Grid Table 3 Accent 2"/>
    <w:basedOn w:val="Tabelanormal"/>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TabeladeGrelha3-Destaque3">
    <w:name w:val="Grid Table 3 Accent 3"/>
    <w:basedOn w:val="Tabelanormal"/>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TabeladeGrelha3-Destaque4">
    <w:name w:val="Grid Table 3 Accent 4"/>
    <w:basedOn w:val="Tabelanormal"/>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TabeladeGrelha3-Destaque5">
    <w:name w:val="Grid Table 3 Accent 5"/>
    <w:basedOn w:val="Tabelanormal"/>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TabeladeGrelha3-Destaque6">
    <w:name w:val="Grid Table 3 Accent 6"/>
    <w:basedOn w:val="Tabelanormal"/>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eladeGrelha4">
    <w:name w:val="Grid Table 4"/>
    <w:basedOn w:val="Tabelanormal"/>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TabeladeGrelha4-Destaque1">
    <w:name w:val="Grid Table 4 Accent 1"/>
    <w:basedOn w:val="Tabelanormal"/>
    <w:uiPriority w:val="5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styleId="TabeladeGrelha4-Destaque2">
    <w:name w:val="Grid Table 4 Accent 2"/>
    <w:basedOn w:val="Tabelanormal"/>
    <w:uiPriority w:val="5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TabeladeGrelha4-Destaque3">
    <w:name w:val="Grid Table 4 Accent 3"/>
    <w:basedOn w:val="Tabelanormal"/>
    <w:uiPriority w:val="5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TabeladeGrelha4-Destaque4">
    <w:name w:val="Grid Table 4 Accent 4"/>
    <w:basedOn w:val="Tabelanormal"/>
    <w:uiPriority w:val="5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TabeladeGrelha4-Destaque5">
    <w:name w:val="Grid Table 4 Accent 5"/>
    <w:basedOn w:val="Tabelanormal"/>
    <w:uiPriority w:val="5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TabeladeGrelha4-Destaque6">
    <w:name w:val="Grid Table 4 Accent 6"/>
    <w:basedOn w:val="Tabelanormal"/>
    <w:uiPriority w:val="5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eladeGrelha5Escura">
    <w:name w:val="Grid Table 5 Dark"/>
    <w:basedOn w:val="Tabela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ela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styleId="TabeladeGrelha5Escura-Destaque2">
    <w:name w:val="Grid Table 5 Dark Accent 2"/>
    <w:basedOn w:val="Tabela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styleId="TabeladeGrelha5Escura-Destaque3">
    <w:name w:val="Grid Table 5 Dark Accent 3"/>
    <w:basedOn w:val="Tabela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ela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styleId="TabeladeGrelha5Escura-Destaque5">
    <w:name w:val="Grid Table 5 Dark Accent 5"/>
    <w:basedOn w:val="Tabela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styleId="TabeladeGrelha5Escura-Destaque6">
    <w:name w:val="Grid Table 5 Dark Accent 6"/>
    <w:basedOn w:val="Tabela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eladeGrelha6Colorida">
    <w:name w:val="Grid Table 6 Colorful"/>
    <w:basedOn w:val="Tabelanormal"/>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elanormal"/>
    <w:uiPriority w:val="99"/>
    <w:pPr>
      <w:spacing w:after="0" w:line="240" w:lineRule="auto"/>
    </w:p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elanormal"/>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elanormal"/>
    <w:uiPriority w:val="99"/>
    <w:pPr>
      <w:spacing w:after="0" w:line="240" w:lineRule="auto"/>
    </w:p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elanormal"/>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elanormal"/>
    <w:uiPriority w:val="99"/>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elanormal"/>
    <w:uiPriority w:val="99"/>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eladeGrelha7Colorida">
    <w:name w:val="Grid Table 7 Colorful"/>
    <w:basedOn w:val="Tabelanormal"/>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elanormal"/>
    <w:uiPriority w:val="99"/>
    <w:pPr>
      <w:spacing w:after="0" w:line="240" w:lineRule="auto"/>
    </w:p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elanormal"/>
    <w:uiPriority w:val="99"/>
    <w:pPr>
      <w:spacing w:after="0" w:line="240" w:lineRule="auto"/>
    </w:p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elanormal"/>
    <w:uiPriority w:val="99"/>
    <w:pPr>
      <w:spacing w:after="0" w:line="240" w:lineRule="auto"/>
    </w:p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elanormal"/>
    <w:uiPriority w:val="99"/>
    <w:pPr>
      <w:spacing w:after="0" w:line="240" w:lineRule="auto"/>
    </w:p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elanormal"/>
    <w:uiPriority w:val="99"/>
    <w:pPr>
      <w:spacing w:after="0" w:line="240" w:lineRule="auto"/>
    </w:p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elanormal"/>
    <w:uiPriority w:val="99"/>
    <w:pPr>
      <w:spacing w:after="0" w:line="240" w:lineRule="auto"/>
    </w:p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eladeLista1Clara">
    <w:name w:val="List Table 1 Light"/>
    <w:basedOn w:val="Tabela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styleId="TabeladeLista1Clara-Destaque1">
    <w:name w:val="List Table 1 Light Accent 1"/>
    <w:basedOn w:val="Tabela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styleId="TabeladeLista1Clara-Destaque2">
    <w:name w:val="List Table 1 Light Accent 2"/>
    <w:basedOn w:val="Tabela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styleId="TabeladeLista1Clara-Destaque3">
    <w:name w:val="List Table 1 Light Accent 3"/>
    <w:basedOn w:val="Tabela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styleId="TabeladeLista1Clara-Destaque4">
    <w:name w:val="List Table 1 Light Accent 4"/>
    <w:basedOn w:val="Tabela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styleId="TabeladeLista1Clara-Destaque5">
    <w:name w:val="List Table 1 Light Accent 5"/>
    <w:basedOn w:val="Tabela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styleId="TabeladeLista1Clara-Destaque6">
    <w:name w:val="List Table 1 Light Accent 6"/>
    <w:basedOn w:val="Tabela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eladeLista2">
    <w:name w:val="List Table 2"/>
    <w:basedOn w:val="Tabelanormal"/>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TabeladeLista2-Destaque1">
    <w:name w:val="List Table 2 Accent 1"/>
    <w:basedOn w:val="Tabelanormal"/>
    <w:uiPriority w:val="99"/>
    <w:pPr>
      <w:spacing w:after="0" w:line="240" w:lineRule="auto"/>
    </w:p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styleId="TabeladeLista2-Destaque2">
    <w:name w:val="List Table 2 Accent 2"/>
    <w:basedOn w:val="Tabelanormal"/>
    <w:uiPriority w:val="99"/>
    <w:pPr>
      <w:spacing w:after="0" w:line="240" w:lineRule="auto"/>
    </w:p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styleId="TabeladeLista2-Destaque3">
    <w:name w:val="List Table 2 Accent 3"/>
    <w:basedOn w:val="Tabelanormal"/>
    <w:uiPriority w:val="99"/>
    <w:pPr>
      <w:spacing w:after="0" w:line="240" w:lineRule="auto"/>
    </w:p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styleId="TabeladeLista2-Destaque4">
    <w:name w:val="List Table 2 Accent 4"/>
    <w:basedOn w:val="Tabelanormal"/>
    <w:uiPriority w:val="99"/>
    <w:pPr>
      <w:spacing w:after="0" w:line="240" w:lineRule="auto"/>
    </w:p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styleId="TabeladeLista2-Destaque5">
    <w:name w:val="List Table 2 Accent 5"/>
    <w:basedOn w:val="Tabelanormal"/>
    <w:uiPriority w:val="99"/>
    <w:pPr>
      <w:spacing w:after="0" w:line="240" w:lineRule="auto"/>
    </w:p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styleId="TabeladeLista2-Destaque6">
    <w:name w:val="List Table 2 Accent 6"/>
    <w:basedOn w:val="Tabelanormal"/>
    <w:uiPriority w:val="99"/>
    <w:pPr>
      <w:spacing w:after="0" w:line="240" w:lineRule="auto"/>
    </w:p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eladeLista3">
    <w:name w:val="List Table 3"/>
    <w:basedOn w:val="Tabela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TabeladeLista3-Destaque1">
    <w:name w:val="List Table 3 Accent 1"/>
    <w:basedOn w:val="Tabelanormal"/>
    <w:uiPriority w:val="99"/>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styleId="TabeladeLista3-Destaque2">
    <w:name w:val="List Table 3 Accent 2"/>
    <w:basedOn w:val="Tabelanormal"/>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styleId="TabeladeLista3-Destaque3">
    <w:name w:val="List Table 3 Accent 3"/>
    <w:basedOn w:val="Tabelanormal"/>
    <w:uiPriority w:val="99"/>
    <w:pPr>
      <w:spacing w:after="0" w:line="240" w:lineRule="auto"/>
    </w:p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styleId="TabeladeLista3-Destaque4">
    <w:name w:val="List Table 3 Accent 4"/>
    <w:basedOn w:val="Tabelanormal"/>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styleId="TabeladeLista3-Destaque5">
    <w:name w:val="List Table 3 Accent 5"/>
    <w:basedOn w:val="Tabelanormal"/>
    <w:uiPriority w:val="99"/>
    <w:pPr>
      <w:spacing w:after="0" w:line="240" w:lineRule="auto"/>
    </w:p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styleId="TabeladeLista3-Destaque6">
    <w:name w:val="List Table 3 Accent 6"/>
    <w:basedOn w:val="Tabelanormal"/>
    <w:uiPriority w:val="99"/>
    <w:pPr>
      <w:spacing w:after="0" w:line="240" w:lineRule="auto"/>
    </w:p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eladeLista4">
    <w:name w:val="List Table 4"/>
    <w:basedOn w:val="Tabela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TabeladeLista4-Destaque1">
    <w:name w:val="List Table 4 Accent 1"/>
    <w:basedOn w:val="Tabelanormal"/>
    <w:uiPriority w:val="9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styleId="TabeladeLista4-Destaque2">
    <w:name w:val="List Table 4 Accent 2"/>
    <w:basedOn w:val="Tabelanormal"/>
    <w:uiPriority w:val="9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styleId="TabeladeLista4-Destaque3">
    <w:name w:val="List Table 4 Accent 3"/>
    <w:basedOn w:val="Tabelanormal"/>
    <w:uiPriority w:val="9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styleId="TabeladeLista4-Destaque4">
    <w:name w:val="List Table 4 Accent 4"/>
    <w:basedOn w:val="Tabelanormal"/>
    <w:uiPriority w:val="9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styleId="TabeladeLista4-Destaque5">
    <w:name w:val="List Table 4 Accent 5"/>
    <w:basedOn w:val="Tabelanormal"/>
    <w:uiPriority w:val="9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styleId="TabeladeLista4-Destaque6">
    <w:name w:val="List Table 4 Accent 6"/>
    <w:basedOn w:val="Tabelanormal"/>
    <w:uiPriority w:val="9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eladeLista5Escura">
    <w:name w:val="List Table 5 Dark"/>
    <w:basedOn w:val="Tabelanormal"/>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styleId="TabeladeLista5Escura-Destaque1">
    <w:name w:val="List Table 5 Dark Accent 1"/>
    <w:basedOn w:val="Tabelanormal"/>
    <w:uiPriority w:val="99"/>
    <w:pPr>
      <w:spacing w:after="0" w:line="240" w:lineRule="auto"/>
    </w:p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styleId="TabeladeLista5Escura-Destaque2">
    <w:name w:val="List Table 5 Dark Accent 2"/>
    <w:basedOn w:val="Tabelanormal"/>
    <w:uiPriority w:val="99"/>
    <w:pPr>
      <w:spacing w:after="0" w:line="240" w:lineRule="auto"/>
    </w:p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styleId="TabeladeLista5Escura-Destaque3">
    <w:name w:val="List Table 5 Dark Accent 3"/>
    <w:basedOn w:val="Tabelanormal"/>
    <w:uiPriority w:val="99"/>
    <w:pPr>
      <w:spacing w:after="0" w:line="240" w:lineRule="auto"/>
    </w:p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styleId="TabeladeLista5Escura-Destaque4">
    <w:name w:val="List Table 5 Dark Accent 4"/>
    <w:basedOn w:val="Tabelanormal"/>
    <w:uiPriority w:val="99"/>
    <w:pPr>
      <w:spacing w:after="0" w:line="240" w:lineRule="auto"/>
    </w:p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styleId="TabeladeLista5Escura-Destaque5">
    <w:name w:val="List Table 5 Dark Accent 5"/>
    <w:basedOn w:val="Tabelanormal"/>
    <w:uiPriority w:val="99"/>
    <w:pPr>
      <w:spacing w:after="0" w:line="240" w:lineRule="auto"/>
    </w:p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styleId="TabeladeLista5Escura-Destaque6">
    <w:name w:val="List Table 5 Dark Accent 6"/>
    <w:basedOn w:val="Tabelanormal"/>
    <w:uiPriority w:val="99"/>
    <w:pPr>
      <w:spacing w:after="0" w:line="240" w:lineRule="auto"/>
    </w:p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eladeLista6Colorida">
    <w:name w:val="List Table 6 Colorful"/>
    <w:basedOn w:val="Tabelanormal"/>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elanormal"/>
    <w:uiPriority w:val="99"/>
    <w:pPr>
      <w:spacing w:after="0" w:line="240" w:lineRule="auto"/>
    </w:p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elanormal"/>
    <w:uiPriority w:val="99"/>
    <w:pPr>
      <w:spacing w:after="0" w:line="240" w:lineRule="auto"/>
    </w:p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elanormal"/>
    <w:uiPriority w:val="99"/>
    <w:pPr>
      <w:spacing w:after="0" w:line="240" w:lineRule="auto"/>
    </w:p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elanormal"/>
    <w:uiPriority w:val="99"/>
    <w:pPr>
      <w:spacing w:after="0" w:line="240" w:lineRule="auto"/>
    </w:p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elanormal"/>
    <w:uiPriority w:val="99"/>
    <w:pPr>
      <w:spacing w:after="0" w:line="240" w:lineRule="auto"/>
    </w:p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elanormal"/>
    <w:uiPriority w:val="99"/>
    <w:pPr>
      <w:spacing w:after="0" w:line="240" w:lineRule="auto"/>
    </w:p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eladeLista7Colorida">
    <w:name w:val="List Table 7 Colorful"/>
    <w:basedOn w:val="Tabelanormal"/>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elanormal"/>
    <w:uiPriority w:val="99"/>
    <w:pPr>
      <w:spacing w:after="0" w:line="240" w:lineRule="auto"/>
    </w:p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elanormal"/>
    <w:uiPriority w:val="99"/>
    <w:pPr>
      <w:spacing w:after="0" w:line="240" w:lineRule="auto"/>
    </w:p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elanormal"/>
    <w:uiPriority w:val="99"/>
    <w:pPr>
      <w:spacing w:after="0" w:line="240" w:lineRule="auto"/>
    </w:p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elanormal"/>
    <w:uiPriority w:val="99"/>
    <w:pPr>
      <w:spacing w:after="0" w:line="240" w:lineRule="auto"/>
    </w:p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elanormal"/>
    <w:uiPriority w:val="99"/>
    <w:pPr>
      <w:spacing w:after="0" w:line="240" w:lineRule="auto"/>
    </w:p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elanormal"/>
    <w:uiPriority w:val="99"/>
    <w:pPr>
      <w:spacing w:after="0" w:line="240" w:lineRule="auto"/>
    </w:p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ela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ela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ela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ela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ela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ela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ela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elanormal"/>
    <w:uiPriority w:val="99"/>
    <w:pPr>
      <w:spacing w:after="0" w:line="240" w:lineRule="auto"/>
    </w:pPr>
    <w:rPr>
      <w:color w:val="404040"/>
      <w:sz w:val="20"/>
      <w:szCs w:val="20"/>
      <w:lang w:eastAsia="en-GB"/>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elanormal"/>
    <w:uiPriority w:val="99"/>
    <w:pPr>
      <w:spacing w:after="0" w:line="240" w:lineRule="auto"/>
    </w:pPr>
    <w:rPr>
      <w:color w:val="404040"/>
      <w:sz w:val="20"/>
      <w:szCs w:val="20"/>
      <w:lang w:eastAsia="en-GB"/>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elanormal"/>
    <w:uiPriority w:val="99"/>
    <w:pPr>
      <w:spacing w:after="0" w:line="240" w:lineRule="auto"/>
    </w:pPr>
    <w:rPr>
      <w:color w:val="404040"/>
      <w:sz w:val="20"/>
      <w:szCs w:val="20"/>
      <w:lang w:eastAsia="en-GB"/>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elanormal"/>
    <w:uiPriority w:val="99"/>
    <w:pPr>
      <w:spacing w:after="0" w:line="240" w:lineRule="auto"/>
    </w:pPr>
    <w:rPr>
      <w:color w:val="404040"/>
      <w:sz w:val="20"/>
      <w:szCs w:val="20"/>
      <w:lang w:eastAsia="en-GB"/>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elanormal"/>
    <w:uiPriority w:val="99"/>
    <w:pPr>
      <w:spacing w:after="0" w:line="240" w:lineRule="auto"/>
    </w:pPr>
    <w:rPr>
      <w:color w:val="404040"/>
      <w:sz w:val="20"/>
      <w:szCs w:val="20"/>
      <w:lang w:eastAsia="en-GB"/>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elanormal"/>
    <w:uiPriority w:val="99"/>
    <w:pPr>
      <w:spacing w:after="0" w:line="240" w:lineRule="auto"/>
    </w:pPr>
    <w:rPr>
      <w:color w:val="404040"/>
      <w:sz w:val="20"/>
      <w:szCs w:val="20"/>
      <w:lang w:eastAsia="en-GB"/>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elanormal"/>
    <w:uiPriority w:val="99"/>
    <w:pPr>
      <w:spacing w:after="0" w:line="240" w:lineRule="auto"/>
    </w:pPr>
    <w:rPr>
      <w:color w:val="404040"/>
      <w:sz w:val="20"/>
      <w:szCs w:val="20"/>
      <w:lang w:eastAsia="en-GB"/>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elanormal"/>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elanormal"/>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elanormal"/>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elanormal"/>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elanormal"/>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elanormal"/>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elanormal"/>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paragraph" w:styleId="Textodenotaderodap">
    <w:name w:val="footnote text"/>
    <w:basedOn w:val="Normal"/>
    <w:link w:val="TextodenotaderodapCarter"/>
    <w:uiPriority w:val="99"/>
    <w:semiHidden/>
    <w:unhideWhenUsed/>
    <w:pPr>
      <w:spacing w:after="40" w:line="240" w:lineRule="auto"/>
    </w:pPr>
    <w:rPr>
      <w:sz w:val="18"/>
    </w:rPr>
  </w:style>
  <w:style w:type="character" w:customStyle="1" w:styleId="TextodenotaderodapCarter">
    <w:name w:val="Texto de nota de rodapé Caráter"/>
    <w:link w:val="Textodenotaderodap"/>
    <w:uiPriority w:val="99"/>
    <w:rPr>
      <w:sz w:val="18"/>
    </w:rPr>
  </w:style>
  <w:style w:type="character" w:styleId="Refdenotaderodap">
    <w:name w:val="footnote reference"/>
    <w:basedOn w:val="Tipodeletrapredefinidodopargrafo"/>
    <w:uiPriority w:val="99"/>
    <w:unhideWhenUsed/>
    <w:rPr>
      <w:vertAlign w:val="superscript"/>
    </w:rPr>
  </w:style>
  <w:style w:type="paragraph" w:styleId="Textodenotadefim">
    <w:name w:val="endnote text"/>
    <w:basedOn w:val="Normal"/>
    <w:link w:val="TextodenotadefimCarter"/>
    <w:uiPriority w:val="99"/>
    <w:semiHidden/>
    <w:unhideWhenUsed/>
    <w:pPr>
      <w:spacing w:after="0" w:line="240" w:lineRule="auto"/>
    </w:pPr>
    <w:rPr>
      <w:sz w:val="20"/>
    </w:rPr>
  </w:style>
  <w:style w:type="character" w:customStyle="1" w:styleId="TextodenotadefimCarter">
    <w:name w:val="Texto de nota de fim Caráter"/>
    <w:link w:val="Textodenotadefim"/>
    <w:uiPriority w:val="99"/>
    <w:rPr>
      <w:sz w:val="20"/>
    </w:rPr>
  </w:style>
  <w:style w:type="character" w:styleId="Refdenotadefim">
    <w:name w:val="endnote reference"/>
    <w:basedOn w:val="Tipodeletrapredefinidodopargrafo"/>
    <w:uiPriority w:val="99"/>
    <w:semiHidden/>
    <w:unhideWhenUsed/>
    <w:rPr>
      <w:vertAlign w:val="superscript"/>
    </w:rPr>
  </w:style>
  <w:style w:type="paragraph" w:styleId="ndice1">
    <w:name w:val="toc 1"/>
    <w:basedOn w:val="Normal"/>
    <w:next w:val="Normal"/>
    <w:uiPriority w:val="39"/>
    <w:unhideWhenUsed/>
    <w:pPr>
      <w:spacing w:after="57"/>
    </w:pPr>
  </w:style>
  <w:style w:type="paragraph" w:styleId="ndice2">
    <w:name w:val="toc 2"/>
    <w:basedOn w:val="Normal"/>
    <w:next w:val="Normal"/>
    <w:uiPriority w:val="39"/>
    <w:unhideWhenUsed/>
    <w:pPr>
      <w:spacing w:after="57"/>
      <w:ind w:left="283"/>
    </w:pPr>
  </w:style>
  <w:style w:type="paragraph" w:styleId="ndice3">
    <w:name w:val="toc 3"/>
    <w:basedOn w:val="Normal"/>
    <w:next w:val="Normal"/>
    <w:uiPriority w:val="39"/>
    <w:unhideWhenUsed/>
    <w:pPr>
      <w:spacing w:after="57"/>
      <w:ind w:left="567"/>
    </w:pPr>
  </w:style>
  <w:style w:type="paragraph" w:styleId="ndice4">
    <w:name w:val="toc 4"/>
    <w:basedOn w:val="Normal"/>
    <w:next w:val="Normal"/>
    <w:uiPriority w:val="39"/>
    <w:unhideWhenUsed/>
    <w:pPr>
      <w:spacing w:after="57"/>
      <w:ind w:left="850"/>
    </w:pPr>
  </w:style>
  <w:style w:type="paragraph" w:styleId="ndice5">
    <w:name w:val="toc 5"/>
    <w:basedOn w:val="Normal"/>
    <w:next w:val="Normal"/>
    <w:uiPriority w:val="39"/>
    <w:unhideWhenUsed/>
    <w:pPr>
      <w:spacing w:after="57"/>
      <w:ind w:left="1134"/>
    </w:pPr>
  </w:style>
  <w:style w:type="paragraph" w:styleId="ndice6">
    <w:name w:val="toc 6"/>
    <w:basedOn w:val="Normal"/>
    <w:next w:val="Normal"/>
    <w:uiPriority w:val="39"/>
    <w:unhideWhenUsed/>
    <w:pPr>
      <w:spacing w:after="57"/>
      <w:ind w:left="1417"/>
    </w:pPr>
  </w:style>
  <w:style w:type="paragraph" w:styleId="ndice7">
    <w:name w:val="toc 7"/>
    <w:basedOn w:val="Normal"/>
    <w:next w:val="Normal"/>
    <w:uiPriority w:val="39"/>
    <w:unhideWhenUsed/>
    <w:pPr>
      <w:spacing w:after="57"/>
      <w:ind w:left="1701"/>
    </w:pPr>
  </w:style>
  <w:style w:type="paragraph" w:styleId="ndice8">
    <w:name w:val="toc 8"/>
    <w:basedOn w:val="Normal"/>
    <w:next w:val="Normal"/>
    <w:uiPriority w:val="39"/>
    <w:unhideWhenUsed/>
    <w:pPr>
      <w:spacing w:after="57"/>
      <w:ind w:left="1984"/>
    </w:pPr>
  </w:style>
  <w:style w:type="paragraph" w:styleId="ndice9">
    <w:name w:val="toc 9"/>
    <w:basedOn w:val="Normal"/>
    <w:next w:val="Normal"/>
    <w:uiPriority w:val="39"/>
    <w:unhideWhenUsed/>
    <w:pPr>
      <w:spacing w:after="57"/>
      <w:ind w:left="2268"/>
    </w:pPr>
  </w:style>
  <w:style w:type="paragraph" w:styleId="Cabealhodondice">
    <w:name w:val="TOC Heading"/>
    <w:uiPriority w:val="39"/>
    <w:unhideWhenUsed/>
  </w:style>
  <w:style w:type="paragraph" w:styleId="ndicedeilustraes">
    <w:name w:val="table of figures"/>
    <w:basedOn w:val="Normal"/>
    <w:next w:val="Normal"/>
    <w:uiPriority w:val="99"/>
    <w:unhideWhenUsed/>
    <w:pPr>
      <w:spacing w:after="0"/>
    </w:pPr>
  </w:style>
  <w:style w:type="character" w:customStyle="1" w:styleId="Cabealho1Carter">
    <w:name w:val="Cabeçalho 1 Caráter"/>
    <w:basedOn w:val="Tipodeletrapredefinidodopargrafo"/>
    <w:link w:val="Cabealho1"/>
    <w:uiPriority w:val="9"/>
    <w:rPr>
      <w:rFonts w:asciiTheme="majorHAnsi" w:eastAsiaTheme="majorEastAsia" w:hAnsiTheme="majorHAnsi" w:cstheme="majorBidi"/>
      <w:b/>
      <w:bCs/>
      <w:color w:val="365F91" w:themeColor="accent1" w:themeShade="BF"/>
      <w:sz w:val="28"/>
      <w:szCs w:val="28"/>
    </w:rPr>
  </w:style>
  <w:style w:type="paragraph" w:styleId="Cabealho">
    <w:name w:val="header"/>
    <w:basedOn w:val="Normal"/>
    <w:link w:val="CabealhoCarter"/>
    <w:unhideWhenUsed/>
    <w:pPr>
      <w:tabs>
        <w:tab w:val="center" w:pos="4536"/>
        <w:tab w:val="right" w:pos="9072"/>
      </w:tabs>
      <w:spacing w:after="0" w:line="240" w:lineRule="auto"/>
    </w:pPr>
  </w:style>
  <w:style w:type="character" w:customStyle="1" w:styleId="CabealhoCarter">
    <w:name w:val="Cabeçalho Caráter"/>
    <w:basedOn w:val="Tipodeletrapredefinidodopargrafo"/>
    <w:link w:val="Cabealho"/>
  </w:style>
  <w:style w:type="paragraph" w:styleId="Rodap">
    <w:name w:val="footer"/>
    <w:basedOn w:val="Normal"/>
    <w:link w:val="RodapCarter"/>
    <w:uiPriority w:val="99"/>
    <w:unhideWhenUsed/>
    <w:pPr>
      <w:tabs>
        <w:tab w:val="center" w:pos="4536"/>
        <w:tab w:val="right" w:pos="9072"/>
      </w:tabs>
      <w:spacing w:after="0" w:line="240" w:lineRule="auto"/>
    </w:pPr>
  </w:style>
  <w:style w:type="character" w:customStyle="1" w:styleId="RodapCarter">
    <w:name w:val="Rodapé Caráter"/>
    <w:basedOn w:val="Tipodeletrapredefinidodopargrafo"/>
    <w:link w:val="Rodap"/>
    <w:uiPriority w:val="99"/>
  </w:style>
  <w:style w:type="character" w:customStyle="1" w:styleId="Cabealho2Carter">
    <w:name w:val="Cabeçalho 2 Caráter"/>
    <w:basedOn w:val="Tipodeletrapredefinidodopargrafo"/>
    <w:link w:val="Cabealho2"/>
    <w:uiPriority w:val="9"/>
    <w:rPr>
      <w:rFonts w:asciiTheme="majorHAnsi" w:eastAsiaTheme="majorEastAsia" w:hAnsiTheme="majorHAnsi" w:cstheme="majorBidi"/>
      <w:b/>
      <w:bCs/>
      <w:color w:val="4F81BD" w:themeColor="accent1"/>
      <w:sz w:val="26"/>
      <w:szCs w:val="26"/>
    </w:rPr>
  </w:style>
  <w:style w:type="table" w:styleId="Tabelacomgrelha">
    <w:name w:val="Table Grid"/>
    <w:basedOn w:val="Tabelanormal"/>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Nmerodepgina">
    <w:name w:val="page number"/>
    <w:basedOn w:val="Tipodeletrapredefinidodopargrafo"/>
    <w:uiPriority w:val="99"/>
    <w:semiHidden/>
    <w:unhideWhenUsed/>
  </w:style>
  <w:style w:type="paragraph" w:styleId="PargrafodaLista">
    <w:name w:val="List Paragraph"/>
    <w:basedOn w:val="Normal"/>
    <w:uiPriority w:val="34"/>
    <w:qFormat/>
    <w:pPr>
      <w:ind w:left="720"/>
      <w:contextualSpacing/>
    </w:pPr>
  </w:style>
  <w:style w:type="character" w:styleId="Hiperligao">
    <w:name w:val="Hyperlink"/>
    <w:basedOn w:val="Tipodeletrapredefinidodopargrafo"/>
    <w:uiPriority w:val="99"/>
    <w:unhideWhenUsed/>
    <w:rPr>
      <w:color w:val="0000FF" w:themeColor="hyperlink"/>
      <w:u w:val="single"/>
    </w:rPr>
  </w:style>
  <w:style w:type="character" w:styleId="Hiperligaovisitada">
    <w:name w:val="FollowedHyperlink"/>
    <w:basedOn w:val="Tipodeletrapredefinidodopargrafo"/>
    <w:uiPriority w:val="99"/>
    <w:semiHidden/>
    <w:unhideWhenUsed/>
    <w:rPr>
      <w:color w:val="800080" w:themeColor="followedHyperlink"/>
      <w:u w:val="single"/>
    </w:rPr>
  </w:style>
  <w:style w:type="paragraph" w:styleId="Textodebalo">
    <w:name w:val="Balloon Text"/>
    <w:basedOn w:val="Normal"/>
    <w:link w:val="TextodebaloCarter"/>
    <w:uiPriority w:val="99"/>
    <w:semiHidden/>
    <w:unhideWhenUsed/>
    <w:pPr>
      <w:spacing w:after="0" w:line="240" w:lineRule="auto"/>
    </w:pPr>
    <w:rPr>
      <w:rFonts w:ascii="Tahoma" w:hAnsi="Tahoma" w:cs="Tahoma"/>
      <w:sz w:val="16"/>
      <w:szCs w:val="16"/>
    </w:rPr>
  </w:style>
  <w:style w:type="character" w:customStyle="1" w:styleId="TextodebaloCarter">
    <w:name w:val="Texto de balão Caráter"/>
    <w:basedOn w:val="Tipodeletrapredefinidodopargrafo"/>
    <w:link w:val="Textodebalo"/>
    <w:uiPriority w:val="99"/>
    <w:semiHidden/>
    <w:rPr>
      <w:rFonts w:ascii="Tahoma" w:hAnsi="Tahoma" w:cs="Tahoma"/>
      <w:sz w:val="16"/>
      <w:szCs w:val="16"/>
    </w:rPr>
  </w:style>
  <w:style w:type="paragraph" w:customStyle="1" w:styleId="Standarddunkelblau">
    <w:name w:val="Standard dunkelblau"/>
    <w:basedOn w:val="Normal"/>
    <w:link w:val="StandarddunkelblauZchn"/>
    <w:qFormat/>
    <w:pPr>
      <w:spacing w:after="0" w:line="240" w:lineRule="auto"/>
      <w:jc w:val="both"/>
    </w:pPr>
    <w:rPr>
      <w:color w:val="25487B"/>
      <w:lang w:val="en-GB"/>
    </w:rPr>
  </w:style>
  <w:style w:type="character" w:customStyle="1" w:styleId="StandarddunkelblauZchn">
    <w:name w:val="Standard dunkelblau Zchn"/>
    <w:basedOn w:val="Tipodeletrapredefinidodopargrafo"/>
    <w:link w:val="Standarddunkelblau"/>
    <w:rPr>
      <w:color w:val="25487B"/>
      <w:lang w:val="en-GB"/>
    </w:rPr>
  </w:style>
  <w:style w:type="character" w:styleId="Refdecomentrio">
    <w:name w:val="annotation reference"/>
    <w:basedOn w:val="Tipodeletrapredefinidodopargrafo"/>
    <w:uiPriority w:val="99"/>
    <w:semiHidden/>
    <w:unhideWhenUsed/>
    <w:rPr>
      <w:sz w:val="16"/>
      <w:szCs w:val="16"/>
    </w:rPr>
  </w:style>
  <w:style w:type="paragraph" w:styleId="Textodecomentrio">
    <w:name w:val="annotation text"/>
    <w:basedOn w:val="Normal"/>
    <w:link w:val="TextodecomentrioCarter"/>
    <w:uiPriority w:val="99"/>
    <w:semiHidden/>
    <w:unhideWhenUsed/>
    <w:pPr>
      <w:spacing w:line="240" w:lineRule="auto"/>
    </w:pPr>
    <w:rPr>
      <w:sz w:val="20"/>
      <w:szCs w:val="20"/>
    </w:rPr>
  </w:style>
  <w:style w:type="character" w:customStyle="1" w:styleId="TextodecomentrioCarter">
    <w:name w:val="Texto de comentário Caráter"/>
    <w:basedOn w:val="Tipodeletrapredefinidodopargrafo"/>
    <w:link w:val="Textodecomentrio"/>
    <w:uiPriority w:val="99"/>
    <w:semiHidden/>
    <w:rPr>
      <w:sz w:val="20"/>
      <w:szCs w:val="20"/>
    </w:rPr>
  </w:style>
  <w:style w:type="paragraph" w:styleId="Assuntodecomentrio">
    <w:name w:val="annotation subject"/>
    <w:basedOn w:val="Textodecomentrio"/>
    <w:next w:val="Textodecomentrio"/>
    <w:link w:val="AssuntodecomentrioCarter"/>
    <w:uiPriority w:val="99"/>
    <w:semiHidden/>
    <w:unhideWhenUsed/>
    <w:rPr>
      <w:b/>
      <w:bCs/>
    </w:rPr>
  </w:style>
  <w:style w:type="character" w:customStyle="1" w:styleId="AssuntodecomentrioCarter">
    <w:name w:val="Assunto de comentário Caráter"/>
    <w:basedOn w:val="TextodecomentrioCarter"/>
    <w:link w:val="Assuntodecomentrio"/>
    <w:uiPriority w:val="99"/>
    <w:semiHidden/>
    <w:rPr>
      <w:b/>
      <w:bCs/>
      <w:sz w:val="20"/>
      <w:szCs w:val="20"/>
    </w:rPr>
  </w:style>
  <w:style w:type="table" w:customStyle="1" w:styleId="Tablanormal11">
    <w:name w:val="Tabla normal 11"/>
    <w:basedOn w:val="Tabelanormal"/>
    <w:uiPriority w:val="41"/>
    <w:pPr>
      <w:spacing w:after="0" w:line="240" w:lineRule="auto"/>
    </w:pPr>
    <w:rPr>
      <w:sz w:val="24"/>
      <w:szCs w:val="24"/>
      <w:lang w:val="es-ES_tradnl"/>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sing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ttulo1">
    <w:name w:val="título 1"/>
    <w:basedOn w:val="Cabealhodondice"/>
    <w:link w:val="ttulo1Carter"/>
    <w:qFormat/>
    <w:rsid w:val="005F3ED9"/>
    <w:pPr>
      <w:keepNext/>
      <w:spacing w:before="240" w:after="0" w:line="259" w:lineRule="auto"/>
      <w:outlineLvl w:val="0"/>
    </w:pPr>
    <w:rPr>
      <w:rFonts w:eastAsia="BatangChe" w:cstheme="minorHAnsi"/>
      <w:b/>
      <w:color w:val="365F91" w:themeColor="accent1" w:themeShade="BF"/>
      <w:sz w:val="36"/>
      <w:szCs w:val="32"/>
      <w:lang w:eastAsia="de-DE"/>
    </w:rPr>
  </w:style>
  <w:style w:type="paragraph" w:customStyle="1" w:styleId="Ttulo2">
    <w:name w:val="Título2"/>
    <w:basedOn w:val="Normal"/>
    <w:link w:val="Ttulo2Carter"/>
    <w:qFormat/>
    <w:rsid w:val="005F3ED9"/>
    <w:pPr>
      <w:spacing w:after="0" w:line="240" w:lineRule="auto"/>
      <w:jc w:val="both"/>
    </w:pPr>
    <w:rPr>
      <w:rFonts w:eastAsia="BatangChe" w:cs="Arial"/>
      <w:b/>
      <w:color w:val="9BBB59" w:themeColor="accent3"/>
      <w:sz w:val="32"/>
      <w:szCs w:val="72"/>
      <w:lang w:val="en-US"/>
    </w:rPr>
  </w:style>
  <w:style w:type="character" w:customStyle="1" w:styleId="ttulo1Carter">
    <w:name w:val="título 1 Caráter"/>
    <w:basedOn w:val="Tipodeletrapredefinidodopargrafo"/>
    <w:link w:val="ttulo1"/>
    <w:rsid w:val="005F3ED9"/>
    <w:rPr>
      <w:rFonts w:eastAsia="BatangChe" w:cstheme="minorHAnsi"/>
      <w:b/>
      <w:color w:val="365F91" w:themeColor="accent1" w:themeShade="BF"/>
      <w:sz w:val="36"/>
      <w:szCs w:val="32"/>
      <w:lang w:eastAsia="de-DE"/>
    </w:rPr>
  </w:style>
  <w:style w:type="character" w:customStyle="1" w:styleId="Ttulo2Carter">
    <w:name w:val="Título2 Caráter"/>
    <w:basedOn w:val="Tipodeletrapredefinidodopargrafo"/>
    <w:link w:val="Ttulo2"/>
    <w:rsid w:val="005F3ED9"/>
    <w:rPr>
      <w:rFonts w:eastAsia="BatangChe" w:cs="Arial"/>
      <w:b/>
      <w:color w:val="9BBB59" w:themeColor="accent3"/>
      <w:sz w:val="32"/>
      <w:szCs w:val="7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26" Type="http://schemas.openxmlformats.org/officeDocument/2006/relationships/header" Target="header2.xml"/><Relationship Id="rId39" Type="http://schemas.openxmlformats.org/officeDocument/2006/relationships/footer" Target="footer3.xml"/><Relationship Id="rId51" Type="http://schemas.onlyoffice.com/peopleDocument" Target="peopleDocument.xml"/><Relationship Id="rId3" Type="http://schemas.openxmlformats.org/officeDocument/2006/relationships/numbering" Target="numbering.xml"/><Relationship Id="rId42" Type="http://schemas.openxmlformats.org/officeDocument/2006/relationships/theme" Target="theme/theme1.xml"/><Relationship Id="rId50" Type="http://schemas.onlyoffice.com/commentsIdsDocument" Target="commentsIdsDocument.xml"/><Relationship Id="rId7" Type="http://schemas.openxmlformats.org/officeDocument/2006/relationships/footnotes" Target="footnotes.xml"/><Relationship Id="rId25" Type="http://schemas.openxmlformats.org/officeDocument/2006/relationships/header" Target="header1.xml"/><Relationship Id="rId38" Type="http://schemas.openxmlformats.org/officeDocument/2006/relationships/header" Target="header4.xml"/><Relationship Id="rId2" Type="http://schemas.openxmlformats.org/officeDocument/2006/relationships/customXml" Target="../customXml/item2.xml"/><Relationship Id="rId20" Type="http://schemas.openxmlformats.org/officeDocument/2006/relationships/image" Target="media/image2.png"/><Relationship Id="rId29" Type="http://schemas.openxmlformats.org/officeDocument/2006/relationships/footer" Target="footer2.xm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24" Type="http://schemas.openxmlformats.org/officeDocument/2006/relationships/image" Target="media/image8.png"/><Relationship Id="rId37" Type="http://schemas.openxmlformats.org/officeDocument/2006/relationships/image" Target="media/image13.jpeg"/><Relationship Id="rId40" Type="http://schemas.openxmlformats.org/officeDocument/2006/relationships/header" Target="header5.xml"/><Relationship Id="rId5" Type="http://schemas.openxmlformats.org/officeDocument/2006/relationships/settings" Target="settings.xml"/><Relationship Id="rId28" Type="http://schemas.openxmlformats.org/officeDocument/2006/relationships/header" Target="header3.xml"/><Relationship Id="rId36" Type="http://schemas.openxmlformats.org/officeDocument/2006/relationships/image" Target="media/image12.jpeg"/><Relationship Id="rId49" Type="http://schemas.onlyoffice.com/commentsExtendedDocument" Target="commentsExtendedDocument.xml"/><Relationship Id="rId19" Type="http://schemas.openxmlformats.org/officeDocument/2006/relationships/image" Target="media/image7.png"/><Relationship Id="rId31" Type="http://schemas.openxmlformats.org/officeDocument/2006/relationships/image" Target="media/image11.jpeg"/><Relationship Id="rId52" Type="http://schemas.onlyoffice.com/commentsDocument" Target="commentsDocument.xml"/><Relationship Id="rId4" Type="http://schemas.openxmlformats.org/officeDocument/2006/relationships/styles" Target="styles.xml"/><Relationship Id="rId9" Type="http://schemas.openxmlformats.org/officeDocument/2006/relationships/image" Target="media/image1.png"/><Relationship Id="rId27" Type="http://schemas.openxmlformats.org/officeDocument/2006/relationships/footer" Target="footer1.xml"/><Relationship Id="rId30" Type="http://schemas.openxmlformats.org/officeDocument/2006/relationships/image" Target="media/image10.jpeg"/><Relationship Id="rId35" Type="http://schemas.openxmlformats.org/officeDocument/2006/relationships/image" Target="media/image110.jpg"/><Relationship Id="rId22" Type="http://schemas.microsoft.com/office/2016/09/relationships/commentsIds" Target="commentsIds.xml"/></Relationships>
</file>

<file path=word/_rels/footer1.xml.rels><?xml version="1.0" encoding="UTF-8" standalone="yes"?>
<Relationships xmlns="http://schemas.openxmlformats.org/package/2006/relationships"><Relationship Id="rId3" Type="http://schemas.openxmlformats.org/officeDocument/2006/relationships/image" Target="media/image7.jpg"/><Relationship Id="rId2" Type="http://schemas.openxmlformats.org/officeDocument/2006/relationships/image" Target="media/image6.jpg"/><Relationship Id="rId1" Type="http://schemas.openxmlformats.org/officeDocument/2006/relationships/image" Target="media/image5.jpg"/><Relationship Id="rId6" Type="http://schemas.openxmlformats.org/officeDocument/2006/relationships/image" Target="media/image50.jpg"/><Relationship Id="rId5" Type="http://schemas.openxmlformats.org/officeDocument/2006/relationships/image" Target="media/image4.jpg"/><Relationship Id="rId4" Type="http://schemas.openxmlformats.org/officeDocument/2006/relationships/image" Target="media/image30.jpg"/></Relationships>
</file>

<file path=word/_rels/footer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9.png"/></Relationships>
</file>

<file path=word/_rels/footer3.xml.rels><?xml version="1.0" encoding="UTF-8" standalone="yes"?>
<Relationships xmlns="http://schemas.openxmlformats.org/package/2006/relationships"><Relationship Id="rId2" Type="http://schemas.openxmlformats.org/officeDocument/2006/relationships/image" Target="media/image30.jpg"/><Relationship Id="rId1" Type="http://schemas.openxmlformats.org/officeDocument/2006/relationships/image" Target="media/image5.jpg"/></Relationships>
</file>

<file path=word/_rels/head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1.jpg"/><Relationship Id="rId1" Type="http://schemas.openxmlformats.org/officeDocument/2006/relationships/image" Target="media/image3.jpg"/><Relationship Id="rId4" Type="http://schemas.openxmlformats.org/officeDocument/2006/relationships/image" Target="media/image20.png"/></Relationships>
</file>

<file path=word/_rels/header3.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0.png"/><Relationship Id="rId1" Type="http://schemas.openxmlformats.org/officeDocument/2006/relationships/image" Target="media/image4.png"/><Relationship Id="rId4" Type="http://schemas.openxmlformats.org/officeDocument/2006/relationships/image" Target="media/image1.jpg"/></Relationships>
</file>

<file path=word/_rels/header4.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0.png"/><Relationship Id="rId1" Type="http://schemas.openxmlformats.org/officeDocument/2006/relationships/image" Target="media/image4.png"/><Relationship Id="rId4" Type="http://schemas.openxmlformats.org/officeDocument/2006/relationships/image" Target="media/image1.jpg"/></Relationships>
</file>

<file path=word/_rels/header5.xml.rels><?xml version="1.0" encoding="UTF-8" standalone="yes"?>
<Relationships xmlns="http://schemas.openxmlformats.org/package/2006/relationships"><Relationship Id="rId2" Type="http://schemas.openxmlformats.org/officeDocument/2006/relationships/image" Target="media/image1.jpg"/><Relationship Id="rId1" Type="http://schemas.openxmlformats.org/officeDocument/2006/relationships/image" Target="media/image3.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Arial"/>
        <a:cs typeface="Arial"/>
      </a:majorFont>
      <a:minorFont>
        <a:latin typeface="Calibri"/>
        <a:ea typeface="Arial"/>
        <a:cs typeface="Arial"/>
      </a:minorFont>
    </a:fontScheme>
    <a:fmtScheme name="Larissa">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w:settings xmlns:w="http://schemas.openxmlformats.org/wordprocessingml/2006/main">
  <w:SpecialFormsHighlight w:val="c9c8ff"/>
</w:settings>
</file>

<file path=customXml/item2.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5D0AEA6B-E499-4EEF-98A3-AFBB261C493E}">
  <ds:schemaRefs>
    <ds:schemaRef ds:uri="http://schemas.openxmlformats.org/wordprocessingml/2006/main"/>
  </ds:schemaRefs>
</ds:datastoreItem>
</file>

<file path=customXml/itemProps2.xml><?xml version="1.0" encoding="utf-8"?>
<ds:datastoreItem xmlns:ds="http://schemas.openxmlformats.org/officeDocument/2006/customXml" ds:itemID="{DFD299B4-73DB-4D49-AAB4-4C82A2100C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Pages>
  <Words>698</Words>
  <Characters>3774</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PH Freiburg</Company>
  <LinksUpToDate>false</LinksUpToDate>
  <CharactersWithSpaces>4464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Katja</dc:creator>
  <cp:lastModifiedBy>Mónica Baptista</cp:lastModifiedBy>
  <cp:revision>5</cp:revision>
  <dcterms:created xsi:type="dcterms:W3CDTF">2022-09-13T10:03:00Z</dcterms:created>
  <dcterms:modified xsi:type="dcterms:W3CDTF">2022-10-11T09:47:00Z</dcterms:modified>
</cp:coreProperties>
</file>